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4F" w:rsidRDefault="00B37A4F" w:rsidP="00B37A4F">
      <w:pPr>
        <w:spacing w:after="0" w:line="240" w:lineRule="auto"/>
        <w:rPr>
          <w:rFonts w:ascii="Cambria" w:eastAsia="Times New Roman" w:hAnsi="Cambria" w:cs="Times New Roman"/>
          <w:b/>
          <w:sz w:val="36"/>
          <w:szCs w:val="24"/>
          <w:lang w:eastAsia="sv-SE"/>
        </w:rPr>
      </w:pPr>
      <w:r w:rsidRPr="0090767F">
        <w:rPr>
          <w:noProof/>
          <w:lang w:eastAsia="sv-SE"/>
        </w:rPr>
        <w:drawing>
          <wp:inline distT="0" distB="0" distL="0" distR="0" wp14:anchorId="1E1F2E7C" wp14:editId="2D471574">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p>
    <w:p w:rsidR="00B37A4F" w:rsidRPr="005A13BD" w:rsidRDefault="00B37A4F" w:rsidP="00B37A4F">
      <w:pPr>
        <w:pStyle w:val="Rubrik"/>
        <w:rPr>
          <w:sz w:val="36"/>
          <w:szCs w:val="36"/>
          <w:lang w:eastAsia="sv-SE"/>
        </w:rPr>
      </w:pPr>
      <w:r>
        <w:rPr>
          <w:sz w:val="36"/>
          <w:szCs w:val="36"/>
          <w:lang w:eastAsia="sv-SE"/>
        </w:rPr>
        <w:t xml:space="preserve">Fördjupningskurs i Svenska som andraspråk </w:t>
      </w:r>
      <w:r w:rsidRPr="008A5FB6">
        <w:rPr>
          <w:color w:val="000000" w:themeColor="text1"/>
          <w:sz w:val="36"/>
          <w:szCs w:val="36"/>
          <w:lang w:eastAsia="sv-SE"/>
        </w:rPr>
        <w:t xml:space="preserve">30 </w:t>
      </w:r>
      <w:r w:rsidRPr="005A13BD">
        <w:rPr>
          <w:sz w:val="36"/>
          <w:szCs w:val="36"/>
          <w:lang w:eastAsia="sv-SE"/>
        </w:rPr>
        <w:t>hp</w:t>
      </w:r>
    </w:p>
    <w:p w:rsidR="00B37A4F" w:rsidRDefault="00B37A4F" w:rsidP="00B37A4F">
      <w:pPr>
        <w:pStyle w:val="Rubrik2"/>
        <w:rPr>
          <w:lang w:eastAsia="sv-SE"/>
        </w:rPr>
      </w:pPr>
      <w:r>
        <w:rPr>
          <w:lang w:eastAsia="sv-SE"/>
        </w:rPr>
        <w:t>Delkurshandledning för metodik 15 hp (60-75 hp), halvfart/helfart</w:t>
      </w:r>
    </w:p>
    <w:p w:rsidR="00B37A4F" w:rsidRPr="00003700" w:rsidRDefault="00B37A4F" w:rsidP="00B37A4F">
      <w:pPr>
        <w:pStyle w:val="Rubrik3"/>
        <w:rPr>
          <w:rFonts w:eastAsia="Times New Roman"/>
          <w:lang w:eastAsia="sv-SE"/>
        </w:rPr>
      </w:pPr>
      <w:r w:rsidRPr="00133155">
        <w:rPr>
          <w:rFonts w:eastAsia="Times New Roman"/>
          <w:lang w:eastAsia="sv-SE"/>
        </w:rPr>
        <w:t>Kurskoder</w:t>
      </w:r>
      <w:r>
        <w:rPr>
          <w:rFonts w:eastAsia="Times New Roman"/>
          <w:lang w:eastAsia="sv-SE"/>
        </w:rPr>
        <w:t>:</w:t>
      </w:r>
      <w:r w:rsidRPr="00133155">
        <w:rPr>
          <w:rFonts w:eastAsia="Times New Roman"/>
          <w:lang w:eastAsia="sv-SE"/>
        </w:rPr>
        <w:t xml:space="preserve"> 93SA51, 910G03</w:t>
      </w:r>
    </w:p>
    <w:p w:rsidR="00B37A4F" w:rsidRPr="00B02980" w:rsidRDefault="00B37A4F" w:rsidP="00B37A4F">
      <w:pPr>
        <w:pStyle w:val="Rubrik2"/>
        <w:spacing w:line="240" w:lineRule="auto"/>
      </w:pPr>
      <w:r>
        <w:t>Kursansvariga lärare</w:t>
      </w:r>
      <w:r>
        <w:tab/>
      </w:r>
      <w:r>
        <w:tab/>
      </w:r>
      <w:r>
        <w:tab/>
      </w:r>
      <w:r>
        <w:tab/>
        <w:t>Kursadministratör</w:t>
      </w:r>
    </w:p>
    <w:p w:rsidR="00B37A4F" w:rsidRPr="005C0F6D" w:rsidRDefault="00B37A4F" w:rsidP="00B37A4F">
      <w:pPr>
        <w:spacing w:line="240" w:lineRule="auto"/>
        <w:rPr>
          <w:rFonts w:cs="Times New Roman"/>
        </w:rPr>
      </w:pPr>
      <w:r>
        <w:rPr>
          <w:rFonts w:cs="Times New Roman"/>
        </w:rPr>
        <w:t>Sabina Ivenäs</w:t>
      </w:r>
      <w:r w:rsidRPr="005C0F6D">
        <w:rPr>
          <w:rFonts w:cs="Times New Roman"/>
        </w:rPr>
        <w:t xml:space="preserve"> </w:t>
      </w:r>
      <w:r>
        <w:rPr>
          <w:rFonts w:cs="Times New Roman"/>
        </w:rPr>
        <w:tab/>
      </w:r>
      <w:r>
        <w:rPr>
          <w:rFonts w:cs="Times New Roman"/>
        </w:rPr>
        <w:tab/>
      </w:r>
      <w:r>
        <w:rPr>
          <w:rFonts w:cs="Times New Roman"/>
        </w:rPr>
        <w:tab/>
      </w:r>
      <w:r>
        <w:rPr>
          <w:rFonts w:cs="Times New Roman"/>
        </w:rPr>
        <w:tab/>
        <w:t>Zoe Eklund, rum 3144</w:t>
      </w:r>
    </w:p>
    <w:p w:rsidR="00B37A4F" w:rsidRPr="00B02980" w:rsidRDefault="00B37A4F" w:rsidP="00B37A4F">
      <w:pPr>
        <w:spacing w:line="240" w:lineRule="auto"/>
        <w:rPr>
          <w:rFonts w:cs="Times New Roman"/>
        </w:rPr>
      </w:pPr>
      <w:r>
        <w:rPr>
          <w:rFonts w:cs="Times New Roman"/>
        </w:rPr>
        <w:fldChar w:fldCharType="begin"/>
      </w:r>
      <w:r>
        <w:rPr>
          <w:rFonts w:cs="Times New Roman"/>
        </w:rPr>
        <w:instrText xml:space="preserve"> HYPERLINK "mailto:</w:instrText>
      </w:r>
      <w:r w:rsidRPr="00B37A4F">
        <w:rPr>
          <w:rFonts w:cs="Times New Roman"/>
        </w:rPr>
        <w:instrText>sabina.ivenas.dyverfeldt@liu.se</w:instrText>
      </w:r>
      <w:r>
        <w:rPr>
          <w:rFonts w:cs="Times New Roman"/>
        </w:rPr>
        <w:instrText xml:space="preserve">" </w:instrText>
      </w:r>
      <w:r>
        <w:rPr>
          <w:rFonts w:cs="Times New Roman"/>
        </w:rPr>
        <w:fldChar w:fldCharType="separate"/>
      </w:r>
      <w:r w:rsidRPr="00560A0C">
        <w:rPr>
          <w:rStyle w:val="Hyperlnk"/>
          <w:rFonts w:cs="Times New Roman"/>
        </w:rPr>
        <w:t>sa</w:t>
      </w:r>
      <w:r w:rsidRPr="00560A0C">
        <w:rPr>
          <w:rStyle w:val="Hyperlnk"/>
          <w:rFonts w:cs="Times New Roman"/>
        </w:rPr>
        <w:t>bina.ivenas.dyverfeldt@liu.se</w:t>
      </w:r>
      <w:r>
        <w:rPr>
          <w:rFonts w:cs="Times New Roman"/>
        </w:rPr>
        <w:fldChar w:fldCharType="end"/>
      </w:r>
      <w:r>
        <w:rPr>
          <w:rFonts w:cs="Times New Roman"/>
        </w:rPr>
        <w:t xml:space="preserve"> </w:t>
      </w:r>
      <w:r>
        <w:rPr>
          <w:rStyle w:val="Hyperlnk"/>
          <w:rFonts w:cs="Times New Roman"/>
        </w:rPr>
        <w:tab/>
      </w:r>
      <w:r>
        <w:rPr>
          <w:rStyle w:val="Hyperlnk"/>
          <w:rFonts w:cs="Times New Roman"/>
        </w:rPr>
        <w:tab/>
      </w:r>
      <w:r>
        <w:rPr>
          <w:rStyle w:val="Hyperlnk"/>
          <w:rFonts w:cs="Times New Roman"/>
        </w:rPr>
        <w:tab/>
      </w:r>
      <w:hyperlink r:id="rId6" w:history="1">
        <w:r w:rsidRPr="0080623E">
          <w:rPr>
            <w:rStyle w:val="Hyperlnk"/>
            <w:rFonts w:cs="Times New Roman"/>
          </w:rPr>
          <w:t>zoe.eklund@liu.se</w:t>
        </w:r>
      </w:hyperlink>
      <w:r>
        <w:rPr>
          <w:rStyle w:val="Hyperlnk"/>
          <w:rFonts w:cs="Times New Roman"/>
        </w:rPr>
        <w:t xml:space="preserve"> </w:t>
      </w:r>
    </w:p>
    <w:p w:rsidR="00B37A4F" w:rsidRDefault="00B37A4F" w:rsidP="00B37A4F">
      <w:pPr>
        <w:spacing w:line="240" w:lineRule="auto"/>
        <w:rPr>
          <w:rFonts w:cs="Times New Roman"/>
        </w:rPr>
      </w:pPr>
      <w:r w:rsidRPr="005C0F6D">
        <w:rPr>
          <w:rFonts w:cs="Times New Roman"/>
        </w:rPr>
        <w:t>Tel.</w:t>
      </w:r>
      <w:r>
        <w:rPr>
          <w:rFonts w:cs="Times New Roman"/>
        </w:rPr>
        <w:t xml:space="preserve"> </w:t>
      </w:r>
      <w:r w:rsidRPr="00B6750C">
        <w:rPr>
          <w:rFonts w:cs="Times New Roman"/>
          <w:color w:val="000000" w:themeColor="text1"/>
        </w:rPr>
        <w:t>uppdateras!</w:t>
      </w:r>
      <w:r>
        <w:rPr>
          <w:rFonts w:cs="Times New Roman"/>
        </w:rPr>
        <w:tab/>
      </w:r>
      <w:r>
        <w:rPr>
          <w:rFonts w:cs="Times New Roman"/>
        </w:rPr>
        <w:tab/>
      </w:r>
      <w:r>
        <w:rPr>
          <w:rFonts w:cs="Times New Roman"/>
        </w:rPr>
        <w:tab/>
      </w:r>
      <w:r>
        <w:rPr>
          <w:rFonts w:cs="Times New Roman"/>
        </w:rPr>
        <w:tab/>
        <w:t>tel. 013 28 18 45</w:t>
      </w:r>
    </w:p>
    <w:p w:rsidR="00B37A4F" w:rsidRPr="00B02980" w:rsidRDefault="00B37A4F" w:rsidP="00B37A4F">
      <w:pPr>
        <w:spacing w:line="240" w:lineRule="auto"/>
        <w:rPr>
          <w:rStyle w:val="Rubrik2Char"/>
        </w:rPr>
      </w:pPr>
      <w:r>
        <w:rPr>
          <w:rFonts w:cs="Times New Roman"/>
        </w:rPr>
        <w:tab/>
      </w:r>
      <w:r>
        <w:rPr>
          <w:rFonts w:cs="Times New Roman"/>
        </w:rPr>
        <w:tab/>
      </w:r>
      <w:r>
        <w:rPr>
          <w:rFonts w:cs="Times New Roman"/>
        </w:rPr>
        <w:tab/>
      </w:r>
      <w:r>
        <w:rPr>
          <w:rFonts w:cs="Times New Roman"/>
        </w:rPr>
        <w:tab/>
      </w:r>
      <w:r>
        <w:rPr>
          <w:rFonts w:cs="Times New Roman"/>
        </w:rPr>
        <w:tab/>
      </w:r>
      <w:r w:rsidRPr="00B02980">
        <w:rPr>
          <w:rStyle w:val="Rubrik2Char"/>
        </w:rPr>
        <w:t>Studievägledare</w:t>
      </w:r>
    </w:p>
    <w:p w:rsidR="00B37A4F" w:rsidRDefault="00B37A4F" w:rsidP="00B37A4F">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Pernilla Ahrén</w:t>
      </w:r>
    </w:p>
    <w:p w:rsidR="00B37A4F" w:rsidRPr="00B37A4F" w:rsidRDefault="00B37A4F" w:rsidP="00B37A4F">
      <w:pPr>
        <w:spacing w:line="240" w:lineRule="auto"/>
        <w:rPr>
          <w:rFonts w:cs="Times New Roman"/>
          <w:lang w:val="en-US"/>
        </w:rPr>
      </w:pPr>
      <w:r w:rsidRPr="00B37A4F">
        <w:rPr>
          <w:rFonts w:cs="Times New Roman"/>
          <w:lang w:val="en-US"/>
        </w:rPr>
        <w:tab/>
      </w:r>
      <w:r w:rsidRPr="00B37A4F">
        <w:rPr>
          <w:rFonts w:cs="Times New Roman"/>
          <w:lang w:val="en-US"/>
        </w:rPr>
        <w:tab/>
      </w:r>
      <w:r w:rsidRPr="00B37A4F">
        <w:rPr>
          <w:rFonts w:cs="Times New Roman"/>
          <w:lang w:val="en-US"/>
        </w:rPr>
        <w:tab/>
      </w:r>
      <w:r>
        <w:rPr>
          <w:rFonts w:cs="Times New Roman"/>
          <w:lang w:val="en-US"/>
        </w:rPr>
        <w:tab/>
      </w:r>
      <w:r w:rsidRPr="00B37A4F">
        <w:rPr>
          <w:rFonts w:cs="Times New Roman"/>
          <w:lang w:val="en-US"/>
        </w:rPr>
        <w:tab/>
      </w:r>
      <w:hyperlink r:id="rId7" w:history="1">
        <w:r w:rsidRPr="00B37A4F">
          <w:rPr>
            <w:rStyle w:val="Hyperlnk"/>
            <w:rFonts w:cs="Times New Roman"/>
            <w:lang w:val="en-US"/>
          </w:rPr>
          <w:t>pernilla.ahren@liu.se</w:t>
        </w:r>
      </w:hyperlink>
      <w:r w:rsidRPr="00B37A4F">
        <w:rPr>
          <w:rFonts w:cs="Times New Roman"/>
          <w:lang w:val="en-US"/>
        </w:rPr>
        <w:t xml:space="preserve"> </w:t>
      </w:r>
    </w:p>
    <w:p w:rsidR="00B37A4F" w:rsidRPr="00B37A4F" w:rsidRDefault="00B37A4F" w:rsidP="00B37A4F">
      <w:pPr>
        <w:spacing w:line="240" w:lineRule="auto"/>
        <w:rPr>
          <w:rFonts w:cs="Times New Roman"/>
          <w:lang w:val="en-US"/>
        </w:rPr>
      </w:pPr>
      <w:r w:rsidRPr="00B37A4F">
        <w:rPr>
          <w:rFonts w:cs="Times New Roman"/>
          <w:lang w:val="en-US"/>
        </w:rPr>
        <w:tab/>
      </w:r>
      <w:r w:rsidRPr="00B37A4F">
        <w:rPr>
          <w:rFonts w:cs="Times New Roman"/>
          <w:lang w:val="en-US"/>
        </w:rPr>
        <w:tab/>
      </w:r>
      <w:r w:rsidRPr="00B37A4F">
        <w:rPr>
          <w:rFonts w:cs="Times New Roman"/>
          <w:lang w:val="en-US"/>
        </w:rPr>
        <w:tab/>
      </w:r>
      <w:r w:rsidRPr="00B37A4F">
        <w:rPr>
          <w:rFonts w:cs="Times New Roman"/>
          <w:lang w:val="en-US"/>
        </w:rPr>
        <w:tab/>
      </w:r>
      <w:r w:rsidRPr="00B37A4F">
        <w:rPr>
          <w:rFonts w:cs="Times New Roman"/>
          <w:lang w:val="en-US"/>
        </w:rPr>
        <w:tab/>
        <w:t>tel. 013 28 26 20</w:t>
      </w:r>
    </w:p>
    <w:p w:rsidR="00B37A4F" w:rsidRPr="00003700" w:rsidRDefault="00B37A4F" w:rsidP="00B37A4F">
      <w:pPr>
        <w:pStyle w:val="Rubrik2"/>
        <w:rPr>
          <w:rFonts w:eastAsia="Times New Roman"/>
          <w:lang w:eastAsia="sv-SE"/>
        </w:rPr>
      </w:pPr>
      <w:r>
        <w:rPr>
          <w:rFonts w:eastAsia="Times New Roman"/>
          <w:lang w:eastAsia="sv-SE"/>
        </w:rPr>
        <w:t>Kursm</w:t>
      </w:r>
      <w:r w:rsidRPr="00003700">
        <w:rPr>
          <w:rFonts w:eastAsia="Times New Roman"/>
          <w:lang w:eastAsia="sv-SE"/>
        </w:rPr>
        <w:t>ål</w:t>
      </w: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Efter avslutad kurs ska den studerande:</w:t>
      </w:r>
    </w:p>
    <w:p w:rsidR="00B37A4F" w:rsidRPr="00003700" w:rsidRDefault="00B37A4F" w:rsidP="00B37A4F">
      <w:pPr>
        <w:spacing w:after="0" w:line="240" w:lineRule="auto"/>
        <w:rPr>
          <w:rFonts w:eastAsia="Times New Roman" w:cs="Times New Roman"/>
          <w:szCs w:val="24"/>
          <w:lang w:eastAsia="sv-SE"/>
        </w:rPr>
      </w:pP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 ha breddat och fördjupat sina kunskaper inom ämnesområdet svenska som andraspråk</w:t>
      </w: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 xml:space="preserve">- ha utvecklat en förmåga att reflektera kring forskningsmetodiska frågor </w:t>
      </w: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 självständigt kunna genomföra, skriftligen redovisa och granska en språkvetens</w:t>
      </w:r>
      <w:r>
        <w:rPr>
          <w:rFonts w:eastAsia="Times New Roman" w:cs="Times New Roman"/>
          <w:szCs w:val="24"/>
          <w:lang w:eastAsia="sv-SE"/>
        </w:rPr>
        <w:t>kaplig forskningsuppgift inom ä</w:t>
      </w:r>
      <w:r w:rsidRPr="00003700">
        <w:rPr>
          <w:rFonts w:eastAsia="Times New Roman" w:cs="Times New Roman"/>
          <w:szCs w:val="24"/>
          <w:lang w:eastAsia="sv-SE"/>
        </w:rPr>
        <w:t xml:space="preserve">mnesområdet svenska som andraspråk </w:t>
      </w:r>
    </w:p>
    <w:p w:rsidR="00B37A4F" w:rsidRDefault="00B37A4F" w:rsidP="00B37A4F">
      <w:pPr>
        <w:spacing w:after="0" w:line="240" w:lineRule="auto"/>
        <w:rPr>
          <w:rFonts w:eastAsia="Times New Roman" w:cs="Times New Roman"/>
          <w:szCs w:val="24"/>
          <w:lang w:eastAsia="sv-SE"/>
        </w:rPr>
      </w:pPr>
    </w:p>
    <w:p w:rsidR="00B37A4F" w:rsidRPr="00003700" w:rsidRDefault="00B37A4F" w:rsidP="00B37A4F">
      <w:pPr>
        <w:pStyle w:val="Rubrik2"/>
        <w:rPr>
          <w:rFonts w:eastAsia="Times New Roman"/>
          <w:lang w:eastAsia="sv-SE"/>
        </w:rPr>
      </w:pPr>
      <w:r w:rsidRPr="00003700">
        <w:rPr>
          <w:rFonts w:eastAsia="Times New Roman"/>
          <w:lang w:eastAsia="sv-SE"/>
        </w:rPr>
        <w:t>Kursinnehåll</w:t>
      </w: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Kursen innehåller fördjupade studier i såväl svenska språket som språkutveckling, kultur och didaktik. Den studerande ska själv kunna påverka innehållet och i samråd med kursansvarig lärare själv välja kurslitteratur i delar av kursen.</w:t>
      </w:r>
    </w:p>
    <w:p w:rsidR="00B37A4F" w:rsidRPr="00003700" w:rsidRDefault="00B37A4F" w:rsidP="00B37A4F">
      <w:pPr>
        <w:spacing w:after="0" w:line="240" w:lineRule="auto"/>
        <w:rPr>
          <w:rFonts w:eastAsia="Times New Roman" w:cs="Times New Roman"/>
          <w:szCs w:val="24"/>
          <w:lang w:eastAsia="sv-SE"/>
        </w:rPr>
      </w:pPr>
    </w:p>
    <w:p w:rsidR="00B37A4F" w:rsidRPr="00003700" w:rsidRDefault="00B37A4F" w:rsidP="00B37A4F">
      <w:pPr>
        <w:spacing w:after="0" w:line="240" w:lineRule="auto"/>
        <w:rPr>
          <w:rFonts w:eastAsia="Times New Roman" w:cs="Times New Roman"/>
          <w:szCs w:val="24"/>
          <w:lang w:eastAsia="sv-SE"/>
        </w:rPr>
      </w:pPr>
      <w:r w:rsidRPr="00003700">
        <w:rPr>
          <w:rFonts w:eastAsia="Times New Roman" w:cs="Times New Roman"/>
          <w:szCs w:val="24"/>
          <w:lang w:eastAsia="sv-SE"/>
        </w:rPr>
        <w:t>Kursen innehåller också studier av forskningsmetodik inom ämnet. Kursen innebär också att den studerande genomför och i form av en uppsats redovisar en självständigt genomförd forskningsuppgift. Uppsatsarbetet inkluderar studier av litteratur av relevans för uppsatsen samt granskning av en annan students uppsats</w:t>
      </w:r>
      <w:r>
        <w:rPr>
          <w:rFonts w:eastAsia="Times New Roman" w:cs="Times New Roman"/>
          <w:szCs w:val="24"/>
          <w:lang w:eastAsia="sv-SE"/>
        </w:rPr>
        <w:t xml:space="preserve"> (75-90 hp)</w:t>
      </w:r>
      <w:r w:rsidRPr="00003700">
        <w:rPr>
          <w:rFonts w:eastAsia="Times New Roman" w:cs="Times New Roman"/>
          <w:szCs w:val="24"/>
          <w:lang w:eastAsia="sv-SE"/>
        </w:rPr>
        <w:t xml:space="preserve">. </w:t>
      </w:r>
    </w:p>
    <w:p w:rsidR="00B37A4F" w:rsidRDefault="00B37A4F" w:rsidP="00B37A4F">
      <w:pPr>
        <w:spacing w:after="0" w:line="240" w:lineRule="auto"/>
        <w:rPr>
          <w:rFonts w:eastAsia="Times New Roman" w:cs="Times New Roman"/>
          <w:szCs w:val="24"/>
          <w:lang w:eastAsia="sv-SE"/>
        </w:rPr>
      </w:pPr>
    </w:p>
    <w:p w:rsidR="00B37A4F" w:rsidRPr="00003700" w:rsidRDefault="00B37A4F" w:rsidP="00B37A4F">
      <w:pPr>
        <w:pStyle w:val="Rubrik2"/>
        <w:rPr>
          <w:rFonts w:eastAsia="Times New Roman"/>
          <w:lang w:eastAsia="sv-SE"/>
        </w:rPr>
      </w:pPr>
      <w:r w:rsidRPr="00003700">
        <w:rPr>
          <w:rFonts w:eastAsia="Times New Roman"/>
          <w:lang w:eastAsia="sv-SE"/>
        </w:rPr>
        <w:t>Undervisning/Arbetsformer</w:t>
      </w:r>
    </w:p>
    <w:p w:rsidR="00B37A4F" w:rsidRPr="00133155" w:rsidRDefault="008A5FB6" w:rsidP="00B37A4F">
      <w:pPr>
        <w:spacing w:after="0" w:line="240" w:lineRule="auto"/>
        <w:rPr>
          <w:rFonts w:eastAsia="Times New Roman" w:cs="Times New Roman"/>
          <w:szCs w:val="24"/>
          <w:lang w:eastAsia="sv-SE"/>
        </w:rPr>
      </w:pPr>
      <w:r>
        <w:rPr>
          <w:rFonts w:eastAsia="Times New Roman" w:cs="Times New Roman"/>
          <w:szCs w:val="24"/>
          <w:lang w:eastAsia="sv-SE"/>
        </w:rPr>
        <w:t>S</w:t>
      </w:r>
      <w:r w:rsidR="00B37A4F" w:rsidRPr="00003700">
        <w:rPr>
          <w:rFonts w:eastAsia="Times New Roman" w:cs="Times New Roman"/>
          <w:szCs w:val="24"/>
          <w:lang w:eastAsia="sv-SE"/>
        </w:rPr>
        <w:t xml:space="preserve">jälvständiga studier av kurslitteratur, arbete med examinationsuppgifter, inläsning av relevant litteratur inför </w:t>
      </w:r>
      <w:r>
        <w:rPr>
          <w:rFonts w:eastAsia="Times New Roman" w:cs="Times New Roman"/>
          <w:szCs w:val="24"/>
          <w:lang w:eastAsia="sv-SE"/>
        </w:rPr>
        <w:t>vårens uppsatsarbete. Kursen drivs i</w:t>
      </w:r>
      <w:r w:rsidR="00B37A4F" w:rsidRPr="00003700">
        <w:rPr>
          <w:rFonts w:eastAsia="Times New Roman" w:cs="Times New Roman"/>
          <w:szCs w:val="24"/>
          <w:lang w:eastAsia="sv-SE"/>
        </w:rPr>
        <w:t xml:space="preserve"> </w:t>
      </w:r>
      <w:r w:rsidR="00E93E6D">
        <w:rPr>
          <w:rFonts w:eastAsia="Times New Roman" w:cs="Times New Roman"/>
          <w:szCs w:val="24"/>
          <w:lang w:eastAsia="sv-SE"/>
        </w:rPr>
        <w:t>seminarieform. N</w:t>
      </w:r>
      <w:r>
        <w:rPr>
          <w:rFonts w:eastAsia="Times New Roman" w:cs="Times New Roman"/>
          <w:szCs w:val="24"/>
          <w:lang w:eastAsia="sv-SE"/>
        </w:rPr>
        <w:t>ärvaro på seminarierna är obligatorisk</w:t>
      </w:r>
      <w:r w:rsidR="00B37A4F" w:rsidRPr="00003700">
        <w:rPr>
          <w:rFonts w:eastAsia="Times New Roman" w:cs="Times New Roman"/>
          <w:szCs w:val="24"/>
          <w:lang w:eastAsia="sv-SE"/>
        </w:rPr>
        <w:t>.</w:t>
      </w:r>
    </w:p>
    <w:p w:rsidR="00B37A4F" w:rsidRDefault="00B37A4F" w:rsidP="00B37A4F">
      <w:pPr>
        <w:spacing w:after="0" w:line="240" w:lineRule="auto"/>
        <w:rPr>
          <w:rFonts w:eastAsia="Times New Roman" w:cs="Times New Roman"/>
          <w:szCs w:val="24"/>
          <w:lang w:eastAsia="sv-SE"/>
        </w:rPr>
      </w:pPr>
    </w:p>
    <w:p w:rsidR="00B37A4F" w:rsidRDefault="00B37A4F" w:rsidP="00B37A4F">
      <w:pPr>
        <w:spacing w:after="0" w:line="240" w:lineRule="auto"/>
        <w:rPr>
          <w:rFonts w:eastAsia="Times New Roman" w:cs="Times New Roman"/>
          <w:szCs w:val="24"/>
          <w:lang w:eastAsia="sv-SE"/>
        </w:rPr>
      </w:pPr>
    </w:p>
    <w:p w:rsidR="00B37A4F" w:rsidRDefault="00B37A4F" w:rsidP="00B37A4F">
      <w:pPr>
        <w:spacing w:after="0" w:line="240" w:lineRule="auto"/>
        <w:rPr>
          <w:rFonts w:eastAsia="Times New Roman" w:cs="Times New Roman"/>
          <w:szCs w:val="24"/>
          <w:lang w:eastAsia="sv-SE"/>
        </w:rPr>
      </w:pPr>
    </w:p>
    <w:p w:rsidR="00B37A4F" w:rsidRDefault="00B37A4F" w:rsidP="00B37A4F">
      <w:pPr>
        <w:spacing w:after="0" w:line="240" w:lineRule="auto"/>
        <w:rPr>
          <w:rFonts w:eastAsia="Times New Roman" w:cs="Times New Roman"/>
          <w:szCs w:val="24"/>
          <w:lang w:eastAsia="sv-SE"/>
        </w:rPr>
      </w:pPr>
    </w:p>
    <w:p w:rsidR="00B37A4F" w:rsidRDefault="00B37A4F" w:rsidP="00B37A4F">
      <w:pPr>
        <w:spacing w:after="0" w:line="240" w:lineRule="auto"/>
        <w:rPr>
          <w:rFonts w:eastAsia="Times New Roman" w:cs="Times New Roman"/>
          <w:szCs w:val="24"/>
          <w:lang w:eastAsia="sv-SE"/>
        </w:rPr>
      </w:pPr>
    </w:p>
    <w:p w:rsidR="00B37A4F"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 w:val="28"/>
          <w:szCs w:val="24"/>
          <w:lang w:eastAsia="sv-SE"/>
        </w:rPr>
      </w:pPr>
      <w:r w:rsidRPr="00133155">
        <w:rPr>
          <w:rFonts w:eastAsia="Times New Roman" w:cs="Times New Roman"/>
          <w:szCs w:val="24"/>
          <w:lang w:eastAsia="sv-SE"/>
        </w:rPr>
        <w:lastRenderedPageBreak/>
        <w:t xml:space="preserve">Här </w:t>
      </w:r>
      <w:r>
        <w:rPr>
          <w:rFonts w:eastAsia="Times New Roman" w:cs="Times New Roman"/>
          <w:szCs w:val="24"/>
          <w:lang w:eastAsia="sv-SE"/>
        </w:rPr>
        <w:t xml:space="preserve">nedan </w:t>
      </w:r>
      <w:r w:rsidRPr="00133155">
        <w:rPr>
          <w:rFonts w:eastAsia="Times New Roman" w:cs="Times New Roman"/>
          <w:szCs w:val="24"/>
          <w:lang w:eastAsia="sv-SE"/>
        </w:rPr>
        <w:t>ges information om examinationsuppgifterna, beskrivning av hur en essä k</w:t>
      </w:r>
      <w:r>
        <w:rPr>
          <w:rFonts w:eastAsia="Times New Roman" w:cs="Times New Roman"/>
          <w:szCs w:val="24"/>
          <w:lang w:eastAsia="sv-SE"/>
        </w:rPr>
        <w:t>an utformas, betygskriterier,</w:t>
      </w:r>
      <w:r w:rsidRPr="00133155">
        <w:rPr>
          <w:rFonts w:eastAsia="Times New Roman" w:cs="Times New Roman"/>
          <w:szCs w:val="24"/>
          <w:lang w:eastAsia="sv-SE"/>
        </w:rPr>
        <w:t xml:space="preserve"> litteraturlistor</w:t>
      </w:r>
      <w:r>
        <w:rPr>
          <w:rFonts w:eastAsia="Times New Roman" w:cs="Times New Roman"/>
          <w:szCs w:val="24"/>
          <w:lang w:eastAsia="sv-SE"/>
        </w:rPr>
        <w:t xml:space="preserve"> och ett översiktligt momentschema</w:t>
      </w:r>
      <w:r w:rsidRPr="00133155">
        <w:rPr>
          <w:rFonts w:eastAsia="Times New Roman" w:cs="Times New Roman"/>
          <w:szCs w:val="24"/>
          <w:lang w:eastAsia="sv-SE"/>
        </w:rPr>
        <w:t xml:space="preserve">. </w:t>
      </w:r>
    </w:p>
    <w:p w:rsidR="008A5FB6" w:rsidRDefault="008A5FB6" w:rsidP="00B37A4F">
      <w:pPr>
        <w:pStyle w:val="Rubrik2"/>
        <w:rPr>
          <w:rFonts w:eastAsia="Times New Roman"/>
          <w:lang w:eastAsia="sv-SE"/>
        </w:rPr>
      </w:pPr>
    </w:p>
    <w:p w:rsidR="00B37A4F" w:rsidRPr="00133155" w:rsidRDefault="00B37A4F" w:rsidP="00B37A4F">
      <w:pPr>
        <w:pStyle w:val="Rubrik2"/>
        <w:rPr>
          <w:rFonts w:eastAsia="Times New Roman"/>
          <w:lang w:eastAsia="sv-SE"/>
        </w:rPr>
      </w:pPr>
      <w:r w:rsidRPr="00133155">
        <w:rPr>
          <w:rFonts w:eastAsia="Times New Roman"/>
          <w:lang w:eastAsia="sv-SE"/>
        </w:rPr>
        <w:t>Examinationsuppgifter</w:t>
      </w: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b/>
          <w:i/>
          <w:szCs w:val="24"/>
          <w:lang w:eastAsia="sv-SE"/>
        </w:rPr>
        <w:t>Uppgift 1–4 gäller alla kursdeltagare under ht 201</w:t>
      </w:r>
      <w:r w:rsidR="00510C91">
        <w:rPr>
          <w:rFonts w:eastAsia="Times New Roman" w:cs="Times New Roman"/>
          <w:b/>
          <w:i/>
          <w:szCs w:val="24"/>
          <w:lang w:eastAsia="sv-SE"/>
        </w:rPr>
        <w:t>8</w:t>
      </w:r>
      <w:r w:rsidRPr="00133155">
        <w:rPr>
          <w:rFonts w:eastAsia="Times New Roman" w:cs="Times New Roman"/>
          <w:b/>
          <w:i/>
          <w:szCs w:val="24"/>
          <w:lang w:eastAsia="sv-SE"/>
        </w:rPr>
        <w:t xml:space="preserve">. </w:t>
      </w:r>
    </w:p>
    <w:p w:rsidR="00B37A4F" w:rsidRPr="00133155" w:rsidRDefault="00B37A4F" w:rsidP="00B37A4F">
      <w:pPr>
        <w:spacing w:after="0" w:line="240" w:lineRule="auto"/>
        <w:rPr>
          <w:rFonts w:eastAsia="Times New Roman" w:cs="Times New Roman"/>
          <w:szCs w:val="24"/>
          <w:lang w:eastAsia="sv-SE"/>
        </w:rPr>
      </w:pPr>
    </w:p>
    <w:p w:rsidR="00B37A4F" w:rsidRPr="007B3B0E" w:rsidRDefault="007B3B0E" w:rsidP="007B3B0E">
      <w:pPr>
        <w:spacing w:after="0" w:line="240" w:lineRule="auto"/>
        <w:rPr>
          <w:rFonts w:eastAsia="Times New Roman" w:cs="Times New Roman"/>
          <w:szCs w:val="24"/>
          <w:lang w:eastAsia="sv-SE"/>
        </w:rPr>
      </w:pPr>
      <w:r w:rsidRPr="007B3B0E">
        <w:rPr>
          <w:rFonts w:eastAsia="Times New Roman" w:cs="Times New Roman"/>
          <w:szCs w:val="24"/>
          <w:lang w:eastAsia="sv-SE"/>
        </w:rPr>
        <w:t>1</w:t>
      </w:r>
      <w:r>
        <w:rPr>
          <w:rFonts w:eastAsia="Times New Roman" w:cs="Times New Roman"/>
          <w:b/>
          <w:szCs w:val="24"/>
          <w:lang w:eastAsia="sv-SE"/>
        </w:rPr>
        <w:t xml:space="preserve">. </w:t>
      </w:r>
      <w:r w:rsidR="00B37A4F" w:rsidRPr="007B3B0E">
        <w:rPr>
          <w:rFonts w:eastAsia="Times New Roman" w:cs="Times New Roman"/>
          <w:b/>
          <w:szCs w:val="24"/>
          <w:lang w:eastAsia="sv-SE"/>
        </w:rPr>
        <w:t>Referat av en avhandling</w:t>
      </w:r>
      <w:r w:rsidR="00B37A4F" w:rsidRPr="007B3B0E">
        <w:rPr>
          <w:rFonts w:eastAsia="Times New Roman" w:cs="Times New Roman"/>
          <w:szCs w:val="24"/>
          <w:lang w:eastAsia="sv-SE"/>
        </w:rPr>
        <w:t xml:space="preserve"> per student om svenska som andraspråk. </w:t>
      </w:r>
      <w:r w:rsidR="00B37A4F" w:rsidRPr="007B3B0E">
        <w:rPr>
          <w:rFonts w:eastAsia="Times New Roman" w:cs="Times New Roman"/>
          <w:b/>
          <w:szCs w:val="24"/>
          <w:lang w:eastAsia="sv-SE"/>
        </w:rPr>
        <w:t>Fokusera i första hand på avhandlingens design gällande syfte, material och metod</w:t>
      </w:r>
      <w:r w:rsidR="00B37A4F" w:rsidRPr="007B3B0E">
        <w:rPr>
          <w:rFonts w:eastAsia="Times New Roman" w:cs="Times New Roman"/>
          <w:szCs w:val="24"/>
          <w:lang w:eastAsia="sv-SE"/>
        </w:rPr>
        <w:t>, i andra hand på analys och resultatredovisning. Muntlig redovisning om 25 minuter vilken följs av en kortare diskussion. En kortfattad skriftlig redovisning av avhandlingen på 1-2 A4-sidor lämnas in i samband med redovisningen. Anmälan sker på redovisningsschema vid kursintroduktionen.</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szCs w:val="24"/>
          <w:lang w:eastAsia="sv-SE"/>
        </w:rPr>
        <w:t xml:space="preserve">2. </w:t>
      </w:r>
      <w:r w:rsidRPr="00133155">
        <w:rPr>
          <w:rFonts w:eastAsia="Times New Roman" w:cs="Times New Roman"/>
          <w:b/>
          <w:szCs w:val="24"/>
          <w:lang w:eastAsia="sv-SE"/>
        </w:rPr>
        <w:t>Redovisning av ett grammatiskt moment</w:t>
      </w:r>
      <w:r w:rsidRPr="00133155">
        <w:rPr>
          <w:rFonts w:eastAsia="Times New Roman" w:cs="Times New Roman"/>
          <w:szCs w:val="24"/>
          <w:lang w:eastAsia="sv-SE"/>
        </w:rPr>
        <w:t xml:space="preserve"> som du väljer själv och tycker är relevant för dig och kursen. Beskriv, problematisera, gör ett enkelt förslag på lektionsupplägg. Tid för denna redovisning är 15 minuter. Redovisningen följs av en kortare diskussion. Anmälan på redovisningsschema som ovan. Ingen skriftlig sammanfattning krävs.</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szCs w:val="24"/>
          <w:lang w:eastAsia="sv-SE"/>
        </w:rPr>
        <w:t xml:space="preserve">3. </w:t>
      </w:r>
      <w:r w:rsidRPr="00133155">
        <w:rPr>
          <w:rFonts w:eastAsia="Times New Roman" w:cs="Times New Roman"/>
          <w:b/>
          <w:szCs w:val="24"/>
          <w:lang w:eastAsia="sv-SE"/>
        </w:rPr>
        <w:t>Essä I</w:t>
      </w:r>
      <w:r w:rsidRPr="00133155">
        <w:rPr>
          <w:rFonts w:eastAsia="Times New Roman" w:cs="Times New Roman"/>
          <w:szCs w:val="24"/>
          <w:lang w:eastAsia="sv-SE"/>
        </w:rPr>
        <w:t xml:space="preserve">: fördjupning inom fritt valt ämnesområde inom kursen. </w:t>
      </w:r>
      <w:r w:rsidRPr="00133155">
        <w:rPr>
          <w:rFonts w:eastAsia="Times New Roman" w:cs="Times New Roman"/>
          <w:b/>
          <w:szCs w:val="24"/>
          <w:lang w:eastAsia="sv-SE"/>
        </w:rPr>
        <w:t xml:space="preserve">Lämnas in </w:t>
      </w:r>
      <w:r w:rsidR="007B3B0E">
        <w:rPr>
          <w:rFonts w:eastAsia="Times New Roman" w:cs="Times New Roman"/>
          <w:b/>
          <w:szCs w:val="24"/>
          <w:lang w:eastAsia="sv-SE"/>
        </w:rPr>
        <w:t>senast må 17</w:t>
      </w:r>
      <w:r w:rsidRPr="00133155">
        <w:rPr>
          <w:rFonts w:eastAsia="Times New Roman" w:cs="Times New Roman"/>
          <w:b/>
          <w:szCs w:val="24"/>
          <w:lang w:eastAsia="sv-SE"/>
        </w:rPr>
        <w:t>.10</w:t>
      </w:r>
      <w:r>
        <w:rPr>
          <w:rFonts w:eastAsia="Times New Roman" w:cs="Times New Roman"/>
          <w:b/>
          <w:szCs w:val="24"/>
          <w:lang w:eastAsia="sv-SE"/>
        </w:rPr>
        <w:t xml:space="preserve">  v 42 på Lisam</w:t>
      </w:r>
      <w:r w:rsidRPr="00133155">
        <w:rPr>
          <w:rFonts w:eastAsia="Times New Roman" w:cs="Times New Roman"/>
          <w:b/>
          <w:szCs w:val="24"/>
          <w:lang w:eastAsia="sv-SE"/>
        </w:rPr>
        <w:t>.</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b/>
          <w:szCs w:val="24"/>
          <w:lang w:eastAsia="sv-SE"/>
        </w:rPr>
      </w:pPr>
      <w:r w:rsidRPr="00133155">
        <w:rPr>
          <w:rFonts w:eastAsia="Times New Roman" w:cs="Times New Roman"/>
          <w:szCs w:val="24"/>
          <w:lang w:eastAsia="sv-SE"/>
        </w:rPr>
        <w:t xml:space="preserve">4 </w:t>
      </w:r>
      <w:r w:rsidRPr="00133155">
        <w:rPr>
          <w:rFonts w:eastAsia="Times New Roman" w:cs="Times New Roman"/>
          <w:b/>
          <w:szCs w:val="24"/>
          <w:lang w:eastAsia="sv-SE"/>
        </w:rPr>
        <w:t>Essä II</w:t>
      </w:r>
      <w:r w:rsidRPr="00133155">
        <w:rPr>
          <w:rFonts w:eastAsia="Times New Roman" w:cs="Times New Roman"/>
          <w:szCs w:val="24"/>
          <w:lang w:eastAsia="sv-SE"/>
        </w:rPr>
        <w:t xml:space="preserve">: fördjupning av vetenskapligt område som kan bedömas vara relevant för din kommande uppsats. </w:t>
      </w:r>
      <w:r w:rsidRPr="00133155">
        <w:rPr>
          <w:rFonts w:eastAsia="Times New Roman" w:cs="Times New Roman"/>
          <w:b/>
          <w:szCs w:val="24"/>
          <w:lang w:eastAsia="sv-SE"/>
        </w:rPr>
        <w:t xml:space="preserve">Lämnas in </w:t>
      </w:r>
      <w:r>
        <w:rPr>
          <w:rFonts w:eastAsia="Times New Roman" w:cs="Times New Roman"/>
          <w:b/>
          <w:szCs w:val="24"/>
          <w:lang w:eastAsia="sv-SE"/>
        </w:rPr>
        <w:t>senast må 2</w:t>
      </w:r>
      <w:r w:rsidR="007B3B0E">
        <w:rPr>
          <w:rFonts w:eastAsia="Times New Roman" w:cs="Times New Roman"/>
          <w:b/>
          <w:szCs w:val="24"/>
          <w:lang w:eastAsia="sv-SE"/>
        </w:rPr>
        <w:t>6</w:t>
      </w:r>
      <w:r w:rsidRPr="00133155">
        <w:rPr>
          <w:rFonts w:eastAsia="Times New Roman" w:cs="Times New Roman"/>
          <w:b/>
          <w:szCs w:val="24"/>
          <w:lang w:eastAsia="sv-SE"/>
        </w:rPr>
        <w:t xml:space="preserve">.11 </w:t>
      </w:r>
      <w:r>
        <w:rPr>
          <w:rFonts w:eastAsia="Times New Roman" w:cs="Times New Roman"/>
          <w:b/>
          <w:szCs w:val="24"/>
          <w:lang w:eastAsia="sv-SE"/>
        </w:rPr>
        <w:t>v 48 på Lisam</w:t>
      </w:r>
      <w:r w:rsidRPr="00133155">
        <w:rPr>
          <w:rFonts w:eastAsia="Times New Roman" w:cs="Times New Roman"/>
          <w:b/>
          <w:szCs w:val="24"/>
          <w:lang w:eastAsia="sv-SE"/>
        </w:rPr>
        <w:t>.</w:t>
      </w:r>
    </w:p>
    <w:p w:rsidR="00B37A4F" w:rsidRPr="00133155" w:rsidRDefault="00B37A4F" w:rsidP="008A5FB6">
      <w:pPr>
        <w:spacing w:after="0" w:line="240" w:lineRule="auto"/>
        <w:rPr>
          <w:rFonts w:eastAsia="Times New Roman" w:cs="Times New Roman"/>
          <w:szCs w:val="24"/>
          <w:lang w:eastAsia="sv-SE"/>
        </w:rPr>
      </w:pPr>
    </w:p>
    <w:p w:rsidR="00B37A4F" w:rsidRPr="00133155" w:rsidRDefault="00B37A4F" w:rsidP="00B37A4F">
      <w:pPr>
        <w:pStyle w:val="Rubrik2"/>
        <w:rPr>
          <w:rFonts w:eastAsia="Times New Roman"/>
          <w:lang w:eastAsia="sv-SE"/>
        </w:rPr>
      </w:pPr>
      <w:r w:rsidRPr="00133155">
        <w:rPr>
          <w:rFonts w:ascii="Arial Narrow" w:eastAsia="Times New Roman" w:hAnsi="Arial Narrow"/>
          <w:lang w:eastAsia="sv-SE"/>
        </w:rPr>
        <w:br w:type="page"/>
      </w:r>
      <w:r w:rsidRPr="00133155">
        <w:rPr>
          <w:rFonts w:eastAsia="Times New Roman"/>
          <w:lang w:eastAsia="sv-SE"/>
        </w:rPr>
        <w:lastRenderedPageBreak/>
        <w:t>Essä – en utgångspunkt</w:t>
      </w:r>
    </w:p>
    <w:p w:rsidR="00B37A4F" w:rsidRPr="00133155" w:rsidRDefault="00B37A4F" w:rsidP="00B37A4F">
      <w:pPr>
        <w:spacing w:after="0" w:line="240" w:lineRule="auto"/>
        <w:rPr>
          <w:rFonts w:eastAsia="Times New Roman" w:cs="Times New Roman"/>
          <w:szCs w:val="20"/>
          <w:lang w:eastAsia="sv-SE"/>
        </w:rPr>
      </w:pPr>
      <w:r w:rsidRPr="00133155">
        <w:rPr>
          <w:rFonts w:eastAsia="Times New Roman" w:cs="Times New Roman"/>
          <w:szCs w:val="20"/>
          <w:lang w:eastAsia="sv-SE"/>
        </w:rPr>
        <w:t>En essä är en text som behandlar ett avgränsat</w:t>
      </w:r>
      <w:r>
        <w:rPr>
          <w:rFonts w:eastAsia="Times New Roman" w:cs="Times New Roman"/>
          <w:szCs w:val="20"/>
          <w:lang w:eastAsia="sv-SE"/>
        </w:rPr>
        <w:t xml:space="preserve"> ämnesområde</w:t>
      </w:r>
      <w:r w:rsidRPr="00133155">
        <w:rPr>
          <w:rFonts w:eastAsia="Times New Roman" w:cs="Times New Roman"/>
          <w:szCs w:val="20"/>
          <w:lang w:eastAsia="sv-SE"/>
        </w:rPr>
        <w:t xml:space="preserve"> på ett utredande och vetenskapligt sätt. Syftet är att pr</w:t>
      </w:r>
      <w:r>
        <w:rPr>
          <w:rFonts w:eastAsia="Times New Roman" w:cs="Times New Roman"/>
          <w:szCs w:val="20"/>
          <w:lang w:eastAsia="sv-SE"/>
        </w:rPr>
        <w:t>oblematisera och strukturera</w:t>
      </w:r>
      <w:r w:rsidRPr="00133155">
        <w:rPr>
          <w:rFonts w:eastAsia="Times New Roman" w:cs="Times New Roman"/>
          <w:szCs w:val="20"/>
          <w:lang w:eastAsia="sv-SE"/>
        </w:rPr>
        <w:t xml:space="preserve"> ämnesområde</w:t>
      </w:r>
      <w:r>
        <w:rPr>
          <w:rFonts w:eastAsia="Times New Roman" w:cs="Times New Roman"/>
          <w:szCs w:val="20"/>
          <w:lang w:eastAsia="sv-SE"/>
        </w:rPr>
        <w:t>t</w:t>
      </w:r>
      <w:r w:rsidRPr="00133155">
        <w:rPr>
          <w:rFonts w:eastAsia="Times New Roman" w:cs="Times New Roman"/>
          <w:szCs w:val="20"/>
          <w:lang w:eastAsia="sv-SE"/>
        </w:rPr>
        <w:t xml:space="preserve"> på ett för läsaren givande sätt. Ämnesområd</w:t>
      </w:r>
      <w:r>
        <w:rPr>
          <w:rFonts w:eastAsia="Times New Roman" w:cs="Times New Roman"/>
          <w:szCs w:val="20"/>
          <w:lang w:eastAsia="sv-SE"/>
        </w:rPr>
        <w:t>et kan vara</w:t>
      </w:r>
      <w:r w:rsidRPr="00133155">
        <w:rPr>
          <w:rFonts w:eastAsia="Times New Roman" w:cs="Times New Roman"/>
          <w:szCs w:val="20"/>
          <w:lang w:eastAsia="sv-SE"/>
        </w:rPr>
        <w:t xml:space="preserve"> språk och språkbruk i samhället, språk och kultur, språkinlärning och språkundervisning </w:t>
      </w:r>
      <w:r>
        <w:rPr>
          <w:rFonts w:eastAsia="Times New Roman" w:cs="Times New Roman"/>
          <w:szCs w:val="20"/>
          <w:lang w:eastAsia="sv-SE"/>
        </w:rPr>
        <w:t>i</w:t>
      </w:r>
      <w:r w:rsidRPr="00133155">
        <w:rPr>
          <w:rFonts w:eastAsia="Times New Roman" w:cs="Times New Roman"/>
          <w:szCs w:val="20"/>
          <w:lang w:eastAsia="sv-SE"/>
        </w:rPr>
        <w:t xml:space="preserve"> ett andraspråksperspektiv, i detta fall svenska som andraspråk. Du har alltså i uppgift att själv disponera och framställa en text som enligt din uppfattning ger en översiktlig bild med någon fördjupning inom ett av dessa ganska vida områden. Du bör kritiskt analysera och kommentera vad som sägs i litteraturen om ett valt område och det är viktigt att du i slutet av essän skriver något sammanfattande kring området eller problemet som du valt att fördjupa dig i.</w:t>
      </w:r>
    </w:p>
    <w:p w:rsidR="00B37A4F" w:rsidRPr="00133155" w:rsidRDefault="00B37A4F" w:rsidP="00B37A4F">
      <w:pPr>
        <w:spacing w:after="0" w:line="240" w:lineRule="auto"/>
        <w:rPr>
          <w:rFonts w:eastAsia="Times New Roman" w:cs="Times New Roman"/>
          <w:szCs w:val="20"/>
          <w:lang w:eastAsia="sv-SE"/>
        </w:rPr>
      </w:pPr>
    </w:p>
    <w:p w:rsidR="00B37A4F" w:rsidRPr="00133155" w:rsidRDefault="00B37A4F" w:rsidP="00B37A4F">
      <w:pPr>
        <w:spacing w:after="0" w:line="240" w:lineRule="auto"/>
        <w:rPr>
          <w:rFonts w:eastAsia="Times New Roman" w:cs="Times New Roman"/>
          <w:szCs w:val="20"/>
          <w:lang w:eastAsia="sv-SE"/>
        </w:rPr>
      </w:pPr>
      <w:r w:rsidRPr="00133155">
        <w:rPr>
          <w:rFonts w:eastAsia="Times New Roman" w:cs="Times New Roman"/>
          <w:szCs w:val="20"/>
          <w:lang w:eastAsia="sv-SE"/>
        </w:rPr>
        <w:t xml:space="preserve">I </w:t>
      </w:r>
      <w:r w:rsidRPr="00133155">
        <w:rPr>
          <w:rFonts w:eastAsia="Times New Roman" w:cs="Times New Roman"/>
          <w:i/>
          <w:szCs w:val="20"/>
          <w:lang w:eastAsia="sv-SE"/>
        </w:rPr>
        <w:t xml:space="preserve">Nationalencyklopedin </w:t>
      </w:r>
      <w:r w:rsidRPr="00133155">
        <w:rPr>
          <w:rFonts w:eastAsia="Times New Roman" w:cs="Times New Roman"/>
          <w:szCs w:val="20"/>
          <w:lang w:eastAsia="sv-SE"/>
        </w:rPr>
        <w:t xml:space="preserve">(2012) ges följande definition av </w:t>
      </w:r>
      <w:r w:rsidRPr="00133155">
        <w:rPr>
          <w:rFonts w:eastAsia="Times New Roman" w:cs="Times New Roman"/>
          <w:i/>
          <w:szCs w:val="20"/>
          <w:lang w:eastAsia="sv-SE"/>
        </w:rPr>
        <w:t>essä</w:t>
      </w:r>
      <w:r w:rsidRPr="00133155">
        <w:rPr>
          <w:rFonts w:eastAsia="Times New Roman" w:cs="Times New Roman"/>
          <w:szCs w:val="20"/>
          <w:lang w:eastAsia="sv-SE"/>
        </w:rPr>
        <w:t xml:space="preserve">: ”(fr. </w:t>
      </w:r>
      <w:r w:rsidRPr="00133155">
        <w:rPr>
          <w:rFonts w:eastAsia="Times New Roman" w:cs="Times New Roman"/>
          <w:i/>
          <w:iCs/>
          <w:szCs w:val="20"/>
          <w:lang w:eastAsia="sv-SE"/>
        </w:rPr>
        <w:t>essai</w:t>
      </w:r>
      <w:r w:rsidRPr="00133155">
        <w:rPr>
          <w:rFonts w:eastAsia="Times New Roman" w:cs="Times New Roman"/>
          <w:szCs w:val="20"/>
          <w:lang w:eastAsia="sv-SE"/>
        </w:rPr>
        <w:t xml:space="preserve">, eg. 'prov', 'försök', av likabetydande lat. </w:t>
      </w:r>
      <w:r w:rsidRPr="00133155">
        <w:rPr>
          <w:rFonts w:eastAsia="Times New Roman" w:cs="Times New Roman"/>
          <w:i/>
          <w:iCs/>
          <w:szCs w:val="20"/>
          <w:lang w:eastAsia="sv-SE"/>
        </w:rPr>
        <w:t>exa´gium</w:t>
      </w:r>
      <w:r w:rsidRPr="00133155">
        <w:rPr>
          <w:rFonts w:eastAsia="Times New Roman" w:cs="Times New Roman"/>
          <w:szCs w:val="20"/>
          <w:lang w:eastAsia="sv-SE"/>
        </w:rPr>
        <w:t xml:space="preserve">), </w:t>
      </w:r>
      <w:r w:rsidRPr="00133155">
        <w:rPr>
          <w:rFonts w:eastAsia="Times New Roman" w:cs="Times New Roman"/>
          <w:i/>
          <w:iCs/>
          <w:szCs w:val="20"/>
          <w:lang w:eastAsia="sv-SE"/>
        </w:rPr>
        <w:t>essay</w:t>
      </w:r>
      <w:r w:rsidRPr="00133155">
        <w:rPr>
          <w:rFonts w:eastAsia="Times New Roman" w:cs="Times New Roman"/>
          <w:szCs w:val="20"/>
          <w:lang w:eastAsia="sv-SE"/>
        </w:rPr>
        <w:t>, betecknar oftast en skriftlig framställning av måttligt omfång där man avser att meddela fakta men gör det på ett personligt sätt.” Även om en essä i någon mening kan vara personligt hållen genom att till exempel delvis utgå från egna erfarenheter rörande ska den i detta fall vara vetenskaplig genom att innehålla forskningsresultat och vad som sägs i annan relevant litteratur.</w:t>
      </w:r>
    </w:p>
    <w:p w:rsidR="00B37A4F" w:rsidRPr="00133155" w:rsidRDefault="00B37A4F" w:rsidP="00B37A4F">
      <w:pPr>
        <w:spacing w:after="0" w:line="240" w:lineRule="auto"/>
        <w:rPr>
          <w:rFonts w:eastAsia="Times New Roman" w:cs="Times New Roman"/>
          <w:szCs w:val="20"/>
          <w:lang w:eastAsia="sv-SE"/>
        </w:rPr>
      </w:pPr>
    </w:p>
    <w:p w:rsidR="00B37A4F" w:rsidRPr="00133155" w:rsidRDefault="00B37A4F" w:rsidP="00B37A4F">
      <w:pPr>
        <w:spacing w:after="0" w:line="240" w:lineRule="auto"/>
        <w:rPr>
          <w:rFonts w:eastAsia="Times New Roman" w:cs="Times New Roman"/>
          <w:szCs w:val="20"/>
          <w:lang w:eastAsia="sv-SE"/>
        </w:rPr>
      </w:pPr>
      <w:r w:rsidRPr="00133155">
        <w:rPr>
          <w:rFonts w:eastAsia="Times New Roman" w:cs="Times New Roman"/>
          <w:szCs w:val="20"/>
          <w:lang w:eastAsia="sv-SE"/>
        </w:rPr>
        <w:t xml:space="preserve">Självfallet ska essän ha en klar disposition liksom att språkbruket ska vara korrekt och utredande, vilket bland annat betyder att du följer den formalia som krävs att för att läsaren ska förstå vem som säger vad och att du delar in i texten på ett korrekt sätt i stycken. </w:t>
      </w:r>
      <w:r w:rsidRPr="00133155">
        <w:rPr>
          <w:rFonts w:eastAsia="Times New Roman" w:cs="Times New Roman"/>
          <w:b/>
          <w:szCs w:val="20"/>
          <w:lang w:eastAsia="sv-SE"/>
        </w:rPr>
        <w:t>När du hänvisar till litteratur eller andra källor måste givetvis referenser anges och du använder det så kallade parentessystemet (Harvardsystemet).</w:t>
      </w:r>
      <w:r>
        <w:rPr>
          <w:rFonts w:eastAsia="Times New Roman" w:cs="Times New Roman"/>
          <w:szCs w:val="20"/>
          <w:lang w:eastAsia="sv-SE"/>
        </w:rPr>
        <w:t xml:space="preserve"> </w:t>
      </w:r>
    </w:p>
    <w:p w:rsidR="00B37A4F" w:rsidRPr="00133155" w:rsidRDefault="00B37A4F" w:rsidP="00B37A4F">
      <w:pPr>
        <w:spacing w:after="0" w:line="240" w:lineRule="auto"/>
        <w:rPr>
          <w:rFonts w:eastAsia="Times New Roman" w:cs="Times New Roman"/>
          <w:szCs w:val="20"/>
          <w:lang w:eastAsia="sv-SE"/>
        </w:rPr>
      </w:pPr>
    </w:p>
    <w:p w:rsidR="00B37A4F" w:rsidRPr="00133155" w:rsidRDefault="00B37A4F" w:rsidP="00B37A4F">
      <w:pPr>
        <w:spacing w:after="0" w:line="240" w:lineRule="auto"/>
        <w:rPr>
          <w:rFonts w:eastAsia="Times New Roman" w:cs="Times New Roman"/>
          <w:szCs w:val="20"/>
          <w:lang w:eastAsia="sv-SE"/>
        </w:rPr>
      </w:pPr>
      <w:r w:rsidRPr="00133155">
        <w:rPr>
          <w:rFonts w:eastAsia="Times New Roman" w:cs="Times New Roman"/>
          <w:szCs w:val="20"/>
          <w:lang w:eastAsia="sv-SE"/>
        </w:rPr>
        <w:t xml:space="preserve">För omfånget på essäerna i denna kurs gäller </w:t>
      </w:r>
      <w:r w:rsidRPr="00133155">
        <w:rPr>
          <w:rFonts w:eastAsia="Times New Roman" w:cs="Times New Roman"/>
          <w:b/>
          <w:szCs w:val="20"/>
          <w:lang w:eastAsia="sv-SE"/>
        </w:rPr>
        <w:t>fem A4-sidor ordbehandlad text</w:t>
      </w:r>
      <w:r w:rsidRPr="00133155">
        <w:rPr>
          <w:rFonts w:eastAsia="Times New Roman" w:cs="Times New Roman"/>
          <w:szCs w:val="20"/>
          <w:lang w:eastAsia="sv-SE"/>
        </w:rPr>
        <w:t xml:space="preserve">. I löpande text </w:t>
      </w:r>
      <w:r w:rsidRPr="00133155">
        <w:rPr>
          <w:rFonts w:eastAsia="Times New Roman" w:cs="Times New Roman"/>
          <w:b/>
          <w:szCs w:val="20"/>
          <w:lang w:eastAsia="sv-SE"/>
        </w:rPr>
        <w:t>ska du använda typsnitt Times New Roman, storlek 12 med radavstånd 1,5</w:t>
      </w:r>
      <w:r w:rsidRPr="00133155">
        <w:rPr>
          <w:rFonts w:eastAsia="Times New Roman" w:cs="Times New Roman"/>
          <w:szCs w:val="20"/>
          <w:lang w:eastAsia="sv-SE"/>
        </w:rPr>
        <w:t xml:space="preserve">. </w:t>
      </w:r>
      <w:r w:rsidRPr="00133155">
        <w:rPr>
          <w:rFonts w:eastAsia="Times New Roman" w:cs="Times New Roman"/>
          <w:b/>
          <w:szCs w:val="20"/>
          <w:lang w:eastAsia="sv-SE"/>
        </w:rPr>
        <w:t>Rubriker</w:t>
      </w:r>
      <w:r w:rsidRPr="00133155">
        <w:rPr>
          <w:rFonts w:eastAsia="Times New Roman" w:cs="Times New Roman"/>
          <w:szCs w:val="20"/>
          <w:lang w:eastAsia="sv-SE"/>
        </w:rPr>
        <w:t xml:space="preserve"> sätts i </w:t>
      </w:r>
      <w:r w:rsidRPr="00133155">
        <w:rPr>
          <w:rFonts w:eastAsia="Times New Roman" w:cs="Times New Roman"/>
          <w:b/>
          <w:szCs w:val="20"/>
          <w:lang w:eastAsia="sv-SE"/>
        </w:rPr>
        <w:t xml:space="preserve">avvikande typsnitt </w:t>
      </w:r>
      <w:r w:rsidRPr="00133155">
        <w:rPr>
          <w:rFonts w:eastAsia="Times New Roman" w:cs="Times New Roman"/>
          <w:szCs w:val="20"/>
          <w:lang w:eastAsia="sv-SE"/>
        </w:rPr>
        <w:t xml:space="preserve">och med en </w:t>
      </w:r>
      <w:r w:rsidRPr="00133155">
        <w:rPr>
          <w:rFonts w:eastAsia="Times New Roman" w:cs="Times New Roman"/>
          <w:b/>
          <w:szCs w:val="20"/>
          <w:lang w:eastAsia="sv-SE"/>
        </w:rPr>
        <w:t>större storlek</w:t>
      </w:r>
      <w:r w:rsidRPr="00133155">
        <w:rPr>
          <w:rFonts w:eastAsia="Times New Roman" w:cs="Times New Roman"/>
          <w:szCs w:val="20"/>
          <w:lang w:eastAsia="sv-SE"/>
        </w:rPr>
        <w:t xml:space="preserve"> än den löpande texten. Essän ska även ha </w:t>
      </w:r>
      <w:r w:rsidRPr="00133155">
        <w:rPr>
          <w:rFonts w:eastAsia="Times New Roman" w:cs="Times New Roman"/>
          <w:b/>
          <w:szCs w:val="20"/>
          <w:lang w:eastAsia="sv-SE"/>
        </w:rPr>
        <w:t>försättssida</w:t>
      </w:r>
      <w:r w:rsidRPr="00133155">
        <w:rPr>
          <w:rFonts w:eastAsia="Times New Roman" w:cs="Times New Roman"/>
          <w:szCs w:val="20"/>
          <w:lang w:eastAsia="sv-SE"/>
        </w:rPr>
        <w:t xml:space="preserve"> och </w:t>
      </w:r>
      <w:r w:rsidRPr="00133155">
        <w:rPr>
          <w:rFonts w:eastAsia="Times New Roman" w:cs="Times New Roman"/>
          <w:b/>
          <w:szCs w:val="20"/>
          <w:lang w:eastAsia="sv-SE"/>
        </w:rPr>
        <w:t>litteraturförteckning</w:t>
      </w:r>
      <w:r w:rsidRPr="00133155">
        <w:rPr>
          <w:rFonts w:eastAsia="Times New Roman" w:cs="Times New Roman"/>
          <w:szCs w:val="20"/>
          <w:lang w:eastAsia="sv-SE"/>
        </w:rPr>
        <w:t xml:space="preserve">, vilka ej inräknas i ovan angivna sidantal (och detsamma gäller även eventuell innehållsförteckning). Använd mellanrubriker. </w:t>
      </w:r>
    </w:p>
    <w:p w:rsidR="00B37A4F" w:rsidRPr="00133155" w:rsidRDefault="00B37A4F" w:rsidP="00B37A4F">
      <w:pPr>
        <w:spacing w:after="0" w:line="240" w:lineRule="auto"/>
        <w:rPr>
          <w:rFonts w:eastAsia="Times New Roman" w:cs="Times New Roman"/>
          <w:sz w:val="28"/>
          <w:szCs w:val="20"/>
          <w:lang w:eastAsia="sv-SE"/>
        </w:rPr>
      </w:pPr>
    </w:p>
    <w:p w:rsidR="00B37A4F" w:rsidRPr="00133155" w:rsidRDefault="00B37A4F" w:rsidP="00B37A4F">
      <w:pPr>
        <w:pStyle w:val="Rubrik3"/>
        <w:rPr>
          <w:rFonts w:eastAsia="Times New Roman"/>
          <w:lang w:eastAsia="sv-SE"/>
        </w:rPr>
      </w:pPr>
      <w:r w:rsidRPr="00133155">
        <w:rPr>
          <w:rFonts w:eastAsia="Times New Roman"/>
          <w:lang w:eastAsia="sv-SE"/>
        </w:rPr>
        <w:t>Essäns delar</w:t>
      </w: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szCs w:val="20"/>
          <w:lang w:eastAsia="sv-SE"/>
        </w:rPr>
      </w:pPr>
    </w:p>
    <w:p w:rsidR="00B37A4F" w:rsidRPr="005F1F34" w:rsidRDefault="00B37A4F" w:rsidP="00B37A4F">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sv-SE"/>
        </w:rPr>
      </w:pPr>
      <w:r w:rsidRPr="005F1F34">
        <w:rPr>
          <w:rFonts w:asciiTheme="minorHAnsi" w:eastAsia="Times New Roman" w:hAnsiTheme="minorHAnsi" w:cstheme="minorHAnsi"/>
          <w:szCs w:val="24"/>
          <w:lang w:eastAsia="sv-SE"/>
        </w:rPr>
        <w:t>Titelsida med titel, författarnamn, kurs, institution, universitet, datum (pagineras ej).</w:t>
      </w:r>
    </w:p>
    <w:p w:rsidR="00B37A4F" w:rsidRPr="005F1F34" w:rsidRDefault="00B37A4F" w:rsidP="00B37A4F">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sv-SE"/>
        </w:rPr>
      </w:pPr>
    </w:p>
    <w:p w:rsidR="00B37A4F" w:rsidRPr="005F1F34" w:rsidRDefault="00B37A4F" w:rsidP="00B37A4F">
      <w:pPr>
        <w:pBdr>
          <w:top w:val="single" w:sz="4" w:space="1" w:color="auto"/>
          <w:left w:val="single" w:sz="4" w:space="4" w:color="auto"/>
          <w:bottom w:val="single" w:sz="4" w:space="1" w:color="auto"/>
          <w:right w:val="single" w:sz="4" w:space="4" w:color="auto"/>
        </w:pBdr>
        <w:tabs>
          <w:tab w:val="num" w:pos="2968"/>
        </w:tabs>
        <w:spacing w:after="0" w:line="240" w:lineRule="auto"/>
        <w:rPr>
          <w:rFonts w:asciiTheme="minorHAnsi" w:eastAsia="Times New Roman" w:hAnsiTheme="minorHAnsi" w:cstheme="minorHAnsi"/>
          <w:szCs w:val="24"/>
          <w:lang w:eastAsia="sv-SE"/>
        </w:rPr>
      </w:pPr>
      <w:r w:rsidRPr="005F1F34">
        <w:rPr>
          <w:rFonts w:asciiTheme="minorHAnsi" w:eastAsia="Times New Roman" w:hAnsiTheme="minorHAnsi" w:cstheme="minorHAnsi"/>
          <w:szCs w:val="24"/>
          <w:lang w:eastAsia="sv-SE"/>
        </w:rPr>
        <w:t>Inledning som avgränsar område och problem.</w:t>
      </w:r>
    </w:p>
    <w:p w:rsidR="00B37A4F" w:rsidRPr="005F1F34" w:rsidRDefault="00B37A4F" w:rsidP="00B37A4F">
      <w:pPr>
        <w:pBdr>
          <w:top w:val="single" w:sz="4" w:space="1" w:color="auto"/>
          <w:left w:val="single" w:sz="4" w:space="4" w:color="auto"/>
          <w:bottom w:val="single" w:sz="4" w:space="1" w:color="auto"/>
          <w:right w:val="single" w:sz="4" w:space="4" w:color="auto"/>
        </w:pBdr>
        <w:tabs>
          <w:tab w:val="num" w:pos="2968"/>
        </w:tabs>
        <w:spacing w:after="0" w:line="240" w:lineRule="auto"/>
        <w:rPr>
          <w:rFonts w:asciiTheme="minorHAnsi" w:eastAsia="Times New Roman" w:hAnsiTheme="minorHAnsi" w:cstheme="minorHAnsi"/>
          <w:szCs w:val="24"/>
          <w:lang w:eastAsia="sv-SE"/>
        </w:rPr>
      </w:pPr>
    </w:p>
    <w:p w:rsidR="00B37A4F" w:rsidRPr="005F1F34" w:rsidRDefault="00B37A4F" w:rsidP="00B37A4F">
      <w:pPr>
        <w:pBdr>
          <w:top w:val="single" w:sz="4" w:space="1" w:color="auto"/>
          <w:left w:val="single" w:sz="4" w:space="4" w:color="auto"/>
          <w:bottom w:val="single" w:sz="4" w:space="1" w:color="auto"/>
          <w:right w:val="single" w:sz="4" w:space="4" w:color="auto"/>
        </w:pBdr>
        <w:tabs>
          <w:tab w:val="num" w:pos="2968"/>
        </w:tabs>
        <w:spacing w:after="0" w:line="240" w:lineRule="auto"/>
        <w:rPr>
          <w:rFonts w:asciiTheme="minorHAnsi" w:eastAsia="Times New Roman" w:hAnsiTheme="minorHAnsi" w:cstheme="minorHAnsi"/>
          <w:szCs w:val="24"/>
          <w:lang w:eastAsia="sv-SE"/>
        </w:rPr>
      </w:pPr>
      <w:r w:rsidRPr="005F1F34">
        <w:rPr>
          <w:rFonts w:asciiTheme="minorHAnsi" w:eastAsia="Times New Roman" w:hAnsiTheme="minorHAnsi" w:cstheme="minorHAnsi"/>
          <w:szCs w:val="24"/>
          <w:lang w:eastAsia="sv-SE"/>
        </w:rPr>
        <w:t>Utredning/redovisning (sätt annan rubrik!) av område och problem med referenser, resonemang och reflektion.</w:t>
      </w:r>
    </w:p>
    <w:p w:rsidR="00B37A4F" w:rsidRPr="005F1F34" w:rsidRDefault="00B37A4F" w:rsidP="00B37A4F">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sv-SE"/>
        </w:rPr>
      </w:pPr>
    </w:p>
    <w:p w:rsidR="00B37A4F" w:rsidRPr="005F1F34" w:rsidRDefault="00B37A4F" w:rsidP="00B37A4F">
      <w:pPr>
        <w:pBdr>
          <w:top w:val="single" w:sz="4" w:space="1" w:color="auto"/>
          <w:left w:val="single" w:sz="4" w:space="4" w:color="auto"/>
          <w:bottom w:val="single" w:sz="4" w:space="1" w:color="auto"/>
          <w:right w:val="single" w:sz="4" w:space="4" w:color="auto"/>
        </w:pBdr>
        <w:tabs>
          <w:tab w:val="num" w:pos="2968"/>
        </w:tabs>
        <w:spacing w:after="0" w:line="240" w:lineRule="auto"/>
        <w:rPr>
          <w:rFonts w:asciiTheme="minorHAnsi" w:eastAsia="Times New Roman" w:hAnsiTheme="minorHAnsi" w:cstheme="minorHAnsi"/>
          <w:szCs w:val="24"/>
          <w:lang w:eastAsia="sv-SE"/>
        </w:rPr>
      </w:pPr>
      <w:r w:rsidRPr="005F1F34">
        <w:rPr>
          <w:rFonts w:asciiTheme="minorHAnsi" w:eastAsia="Times New Roman" w:hAnsiTheme="minorHAnsi" w:cstheme="minorHAnsi"/>
          <w:szCs w:val="24"/>
          <w:lang w:eastAsia="sv-SE"/>
        </w:rPr>
        <w:t>Sammanfattning med slutsatser och eventuella rekommendationer.</w:t>
      </w:r>
    </w:p>
    <w:p w:rsidR="00B37A4F" w:rsidRPr="005F1F34" w:rsidRDefault="00B37A4F" w:rsidP="00B37A4F">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sv-SE"/>
        </w:rPr>
      </w:pPr>
    </w:p>
    <w:p w:rsidR="00B37A4F" w:rsidRPr="005F1F34" w:rsidRDefault="00B37A4F" w:rsidP="00B37A4F">
      <w:pPr>
        <w:pBdr>
          <w:top w:val="single" w:sz="4" w:space="1" w:color="auto"/>
          <w:left w:val="single" w:sz="4" w:space="4" w:color="auto"/>
          <w:bottom w:val="single" w:sz="4" w:space="1" w:color="auto"/>
          <w:right w:val="single" w:sz="4" w:space="4" w:color="auto"/>
        </w:pBdr>
        <w:tabs>
          <w:tab w:val="num" w:pos="2968"/>
        </w:tabs>
        <w:spacing w:after="0" w:line="240" w:lineRule="auto"/>
        <w:rPr>
          <w:rFonts w:asciiTheme="minorHAnsi" w:eastAsia="Times New Roman" w:hAnsiTheme="minorHAnsi" w:cstheme="minorHAnsi"/>
          <w:szCs w:val="24"/>
          <w:lang w:eastAsia="sv-SE"/>
        </w:rPr>
      </w:pPr>
      <w:r w:rsidRPr="005F1F34">
        <w:rPr>
          <w:rFonts w:asciiTheme="minorHAnsi" w:eastAsia="Times New Roman" w:hAnsiTheme="minorHAnsi" w:cstheme="minorHAnsi"/>
          <w:szCs w:val="24"/>
          <w:lang w:eastAsia="sv-SE"/>
        </w:rPr>
        <w:t>Litteraturförteckning i alfabetisk ordning efter författarens efternamn (gäller även referenser till elektronisk information), även förnamn skrivs ut.</w:t>
      </w:r>
    </w:p>
    <w:p w:rsidR="00B37A4F" w:rsidRPr="00133155" w:rsidRDefault="00B37A4F" w:rsidP="00B37A4F">
      <w:pPr>
        <w:tabs>
          <w:tab w:val="num" w:pos="2968"/>
        </w:tabs>
        <w:spacing w:after="0" w:line="240" w:lineRule="auto"/>
        <w:rPr>
          <w:rFonts w:ascii="Garamond" w:eastAsia="Times New Roman" w:hAnsi="Garamond" w:cs="Arial"/>
          <w:sz w:val="28"/>
          <w:szCs w:val="24"/>
          <w:lang w:eastAsia="sv-SE"/>
        </w:rPr>
      </w:pPr>
    </w:p>
    <w:p w:rsidR="00B37A4F" w:rsidRPr="00133155" w:rsidRDefault="00B37A4F" w:rsidP="00B37A4F">
      <w:pPr>
        <w:pStyle w:val="Rubrik2"/>
        <w:rPr>
          <w:rFonts w:eastAsia="Times New Roman"/>
          <w:lang w:eastAsia="sv-SE"/>
        </w:rPr>
      </w:pPr>
      <w:r w:rsidRPr="00133155">
        <w:rPr>
          <w:rFonts w:ascii="Arial Narrow" w:eastAsia="Times New Roman" w:hAnsi="Arial Narrow"/>
          <w:lang w:eastAsia="sv-SE"/>
        </w:rPr>
        <w:br w:type="page"/>
      </w:r>
      <w:r w:rsidRPr="00133155">
        <w:rPr>
          <w:rFonts w:eastAsia="Times New Roman"/>
          <w:lang w:eastAsia="sv-SE"/>
        </w:rPr>
        <w:lastRenderedPageBreak/>
        <w:t>Betygskriterier essä</w:t>
      </w:r>
    </w:p>
    <w:p w:rsidR="00B37A4F" w:rsidRPr="00133155" w:rsidRDefault="00B37A4F" w:rsidP="00B37A4F">
      <w:pPr>
        <w:autoSpaceDE w:val="0"/>
        <w:autoSpaceDN w:val="0"/>
        <w:adjustRightInd w:val="0"/>
        <w:spacing w:after="0" w:line="240" w:lineRule="auto"/>
        <w:rPr>
          <w:rFonts w:eastAsia="Times New Roman" w:cs="Times New Roman"/>
          <w:b/>
          <w:bCs/>
          <w:iCs/>
          <w:szCs w:val="24"/>
          <w:lang w:eastAsia="sv-SE"/>
        </w:rPr>
      </w:pPr>
      <w:r w:rsidRPr="00133155">
        <w:rPr>
          <w:rFonts w:eastAsia="Times New Roman" w:cs="Times New Roman"/>
          <w:b/>
          <w:bCs/>
          <w:iCs/>
          <w:szCs w:val="24"/>
          <w:lang w:eastAsia="sv-SE"/>
        </w:rPr>
        <w:t>För betyget godkänt ska den studerande:</w:t>
      </w:r>
    </w:p>
    <w:p w:rsidR="00B37A4F" w:rsidRPr="00133155" w:rsidRDefault="00B37A4F" w:rsidP="00B37A4F">
      <w:pPr>
        <w:autoSpaceDE w:val="0"/>
        <w:autoSpaceDN w:val="0"/>
        <w:adjustRightInd w:val="0"/>
        <w:spacing w:after="0" w:line="240" w:lineRule="auto"/>
        <w:rPr>
          <w:rFonts w:eastAsia="Times New Roman" w:cs="Times New Roman"/>
          <w:szCs w:val="24"/>
          <w:lang w:eastAsia="sv-SE"/>
        </w:rPr>
      </w:pPr>
    </w:p>
    <w:p w:rsidR="00B37A4F" w:rsidRPr="00133155" w:rsidRDefault="00B37A4F" w:rsidP="00B37A4F">
      <w:pPr>
        <w:numPr>
          <w:ilvl w:val="0"/>
          <w:numId w:val="1"/>
        </w:numPr>
        <w:autoSpaceDE w:val="0"/>
        <w:autoSpaceDN w:val="0"/>
        <w:adjustRightInd w:val="0"/>
        <w:spacing w:after="0" w:line="360" w:lineRule="auto"/>
        <w:ind w:left="709"/>
        <w:contextualSpacing/>
        <w:rPr>
          <w:rFonts w:eastAsia="Calibri" w:cs="Times New Roman"/>
          <w:szCs w:val="24"/>
        </w:rPr>
      </w:pPr>
      <w:r w:rsidRPr="00133155">
        <w:rPr>
          <w:rFonts w:eastAsia="Calibri" w:cs="Times New Roman"/>
          <w:szCs w:val="24"/>
        </w:rPr>
        <w:t>visa förmåga att förhålla sig vetenskapligt till problem inom fältet svenska som andraspråk, genom användning av relevanta teorier och relevant forskning</w:t>
      </w:r>
    </w:p>
    <w:p w:rsidR="00B37A4F" w:rsidRPr="00133155" w:rsidRDefault="00B37A4F" w:rsidP="00B37A4F">
      <w:pPr>
        <w:numPr>
          <w:ilvl w:val="0"/>
          <w:numId w:val="1"/>
        </w:numPr>
        <w:autoSpaceDE w:val="0"/>
        <w:autoSpaceDN w:val="0"/>
        <w:adjustRightInd w:val="0"/>
        <w:spacing w:after="0" w:line="360" w:lineRule="auto"/>
        <w:ind w:left="709"/>
        <w:contextualSpacing/>
        <w:rPr>
          <w:rFonts w:eastAsia="Calibri" w:cs="Times New Roman"/>
          <w:szCs w:val="24"/>
        </w:rPr>
      </w:pPr>
      <w:r w:rsidRPr="00133155">
        <w:rPr>
          <w:rFonts w:eastAsia="Calibri" w:cs="Times New Roman"/>
          <w:szCs w:val="24"/>
        </w:rPr>
        <w:t>uppvisa i det skriftliga arbetet en för ämnet lämplig struktur och en språklig utformning så att innehållet framgår tydligt.</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rPr>
          <w:rFonts w:eastAsia="Times New Roman" w:cs="Times New Roman"/>
          <w:b/>
          <w:bCs/>
          <w:szCs w:val="24"/>
          <w:lang w:eastAsia="sv-SE"/>
        </w:rPr>
      </w:pPr>
      <w:r w:rsidRPr="00133155">
        <w:rPr>
          <w:rFonts w:eastAsia="Times New Roman" w:cs="Times New Roman"/>
          <w:b/>
          <w:bCs/>
          <w:iCs/>
          <w:szCs w:val="24"/>
          <w:lang w:eastAsia="sv-SE"/>
        </w:rPr>
        <w:t>Förutom att ovanstående kriterier ska vara uppfyllda krävs för betyget väl godkänt att den studerande</w:t>
      </w:r>
      <w:r w:rsidRPr="00133155">
        <w:rPr>
          <w:rFonts w:eastAsia="Times New Roman" w:cs="Times New Roman"/>
          <w:b/>
          <w:bCs/>
          <w:szCs w:val="24"/>
          <w:lang w:eastAsia="sv-SE"/>
        </w:rPr>
        <w:t>:</w:t>
      </w:r>
    </w:p>
    <w:p w:rsidR="00B37A4F" w:rsidRPr="00133155" w:rsidRDefault="00B37A4F" w:rsidP="00B37A4F">
      <w:pPr>
        <w:autoSpaceDE w:val="0"/>
        <w:autoSpaceDN w:val="0"/>
        <w:adjustRightInd w:val="0"/>
        <w:spacing w:after="0" w:line="240" w:lineRule="auto"/>
        <w:rPr>
          <w:rFonts w:eastAsia="Times New Roman" w:cs="Times New Roman"/>
          <w:szCs w:val="24"/>
          <w:lang w:eastAsia="sv-SE"/>
        </w:rPr>
      </w:pPr>
    </w:p>
    <w:p w:rsidR="00B37A4F" w:rsidRPr="00133155" w:rsidRDefault="00B37A4F" w:rsidP="00B37A4F">
      <w:pPr>
        <w:numPr>
          <w:ilvl w:val="0"/>
          <w:numId w:val="2"/>
        </w:numPr>
        <w:autoSpaceDE w:val="0"/>
        <w:autoSpaceDN w:val="0"/>
        <w:adjustRightInd w:val="0"/>
        <w:spacing w:after="0" w:line="360" w:lineRule="auto"/>
        <w:contextualSpacing/>
        <w:rPr>
          <w:rFonts w:eastAsia="Calibri" w:cs="Times New Roman"/>
          <w:szCs w:val="24"/>
        </w:rPr>
      </w:pPr>
      <w:r w:rsidRPr="00133155">
        <w:rPr>
          <w:rFonts w:eastAsia="Calibri" w:cs="Times New Roman"/>
          <w:szCs w:val="24"/>
        </w:rPr>
        <w:t>i en väl disponerad och språkligt korrekt text på ett självständigt, kritiskt och problematiserande sätt uppvisar god teoretisk kunskap inom svenska som andraspråk</w:t>
      </w:r>
    </w:p>
    <w:p w:rsidR="00B37A4F" w:rsidRPr="00133155" w:rsidRDefault="00B37A4F" w:rsidP="00B37A4F">
      <w:pPr>
        <w:numPr>
          <w:ilvl w:val="0"/>
          <w:numId w:val="2"/>
        </w:numPr>
        <w:autoSpaceDE w:val="0"/>
        <w:autoSpaceDN w:val="0"/>
        <w:adjustRightInd w:val="0"/>
        <w:spacing w:after="0" w:line="360" w:lineRule="auto"/>
        <w:contextualSpacing/>
        <w:rPr>
          <w:rFonts w:eastAsia="Calibri" w:cs="Times New Roman"/>
          <w:szCs w:val="24"/>
        </w:rPr>
      </w:pPr>
      <w:r w:rsidRPr="00133155">
        <w:rPr>
          <w:rFonts w:eastAsia="Calibri" w:cs="Times New Roman"/>
          <w:szCs w:val="24"/>
        </w:rPr>
        <w:t>kan röra sig mellan olika teorier, ser samband och lyfter upp specifika problem på en generell teoretisk nivå</w:t>
      </w:r>
    </w:p>
    <w:p w:rsidR="00B37A4F" w:rsidRPr="00133155" w:rsidRDefault="00B37A4F" w:rsidP="00B37A4F">
      <w:pPr>
        <w:numPr>
          <w:ilvl w:val="0"/>
          <w:numId w:val="2"/>
        </w:numPr>
        <w:spacing w:after="200" w:line="360" w:lineRule="auto"/>
        <w:contextualSpacing/>
        <w:rPr>
          <w:rFonts w:eastAsia="Calibri" w:cs="Times New Roman"/>
        </w:rPr>
      </w:pPr>
      <w:r w:rsidRPr="00133155">
        <w:rPr>
          <w:rFonts w:eastAsia="Calibri" w:cs="Times New Roman"/>
          <w:szCs w:val="24"/>
        </w:rPr>
        <w:t>uppvisar säkerhet och självständighet i sin framställning</w:t>
      </w:r>
    </w:p>
    <w:p w:rsidR="00B37A4F" w:rsidRPr="00133155" w:rsidRDefault="00B37A4F" w:rsidP="00B37A4F">
      <w:pPr>
        <w:numPr>
          <w:ilvl w:val="0"/>
          <w:numId w:val="2"/>
        </w:numPr>
        <w:spacing w:after="200" w:line="360" w:lineRule="auto"/>
        <w:contextualSpacing/>
        <w:rPr>
          <w:rFonts w:eastAsia="Calibri" w:cs="Times New Roman"/>
        </w:rPr>
      </w:pPr>
      <w:r w:rsidRPr="00133155">
        <w:rPr>
          <w:rFonts w:eastAsia="Calibri" w:cs="Times New Roman"/>
          <w:szCs w:val="24"/>
        </w:rPr>
        <w:t>behandlar relevanta aspekter av det valda ämnet.</w:t>
      </w:r>
    </w:p>
    <w:p w:rsidR="00B37A4F" w:rsidRDefault="00B37A4F" w:rsidP="00B37A4F">
      <w:pPr>
        <w:autoSpaceDE w:val="0"/>
        <w:autoSpaceDN w:val="0"/>
        <w:adjustRightInd w:val="0"/>
        <w:spacing w:after="0" w:line="240" w:lineRule="auto"/>
        <w:rPr>
          <w:rFonts w:ascii="Cambria" w:eastAsia="Times New Roman" w:hAnsi="Cambria" w:cs="Times New Roman"/>
          <w:b/>
          <w:bCs/>
          <w:sz w:val="28"/>
          <w:szCs w:val="24"/>
          <w:lang w:eastAsia="sv-SE"/>
        </w:rPr>
      </w:pPr>
    </w:p>
    <w:p w:rsidR="00B37A4F" w:rsidRPr="00133155" w:rsidRDefault="00B37A4F" w:rsidP="00B37A4F">
      <w:pPr>
        <w:pStyle w:val="Rubrik2"/>
        <w:rPr>
          <w:rFonts w:eastAsia="Times New Roman"/>
          <w:lang w:eastAsia="sv-SE"/>
        </w:rPr>
      </w:pPr>
      <w:r w:rsidRPr="00133155">
        <w:rPr>
          <w:rFonts w:eastAsia="Times New Roman"/>
          <w:lang w:eastAsia="sv-SE"/>
        </w:rPr>
        <w:t>Betygskriterier muntliga redovisningar</w:t>
      </w:r>
    </w:p>
    <w:p w:rsidR="00B37A4F" w:rsidRPr="00133155" w:rsidRDefault="00B37A4F" w:rsidP="00B37A4F">
      <w:pPr>
        <w:autoSpaceDE w:val="0"/>
        <w:autoSpaceDN w:val="0"/>
        <w:adjustRightInd w:val="0"/>
        <w:spacing w:after="0" w:line="240" w:lineRule="auto"/>
        <w:rPr>
          <w:rFonts w:eastAsia="Times New Roman" w:cs="Times New Roman"/>
          <w:b/>
          <w:bCs/>
          <w:iCs/>
          <w:szCs w:val="24"/>
          <w:lang w:eastAsia="sv-SE"/>
        </w:rPr>
      </w:pPr>
      <w:r w:rsidRPr="00133155">
        <w:rPr>
          <w:rFonts w:eastAsia="Times New Roman" w:cs="Times New Roman"/>
          <w:b/>
          <w:bCs/>
          <w:iCs/>
          <w:szCs w:val="24"/>
          <w:lang w:eastAsia="sv-SE"/>
        </w:rPr>
        <w:t>För godkänt ska den studerande</w:t>
      </w:r>
    </w:p>
    <w:p w:rsidR="00B37A4F" w:rsidRPr="00133155" w:rsidRDefault="00B37A4F" w:rsidP="00B37A4F">
      <w:pPr>
        <w:numPr>
          <w:ilvl w:val="0"/>
          <w:numId w:val="3"/>
        </w:numPr>
        <w:spacing w:after="0" w:line="360" w:lineRule="auto"/>
        <w:rPr>
          <w:rFonts w:eastAsia="Times New Roman" w:cs="Times New Roman"/>
          <w:szCs w:val="20"/>
          <w:lang w:eastAsia="sv-SE"/>
        </w:rPr>
      </w:pPr>
      <w:r w:rsidRPr="00133155">
        <w:rPr>
          <w:rFonts w:eastAsia="Times New Roman" w:cs="Times New Roman"/>
          <w:szCs w:val="20"/>
          <w:lang w:eastAsia="sv-SE"/>
        </w:rPr>
        <w:t>genomföra och självständigt ansvara för muntliga redovisningar enligt anvisningar</w:t>
      </w:r>
    </w:p>
    <w:p w:rsidR="00B37A4F" w:rsidRPr="00133155" w:rsidRDefault="00B37A4F" w:rsidP="00B37A4F">
      <w:pPr>
        <w:numPr>
          <w:ilvl w:val="0"/>
          <w:numId w:val="3"/>
        </w:numPr>
        <w:spacing w:after="0" w:line="360" w:lineRule="auto"/>
        <w:rPr>
          <w:rFonts w:eastAsia="Times New Roman" w:cs="Times New Roman"/>
          <w:szCs w:val="20"/>
          <w:lang w:eastAsia="sv-SE"/>
        </w:rPr>
      </w:pPr>
      <w:r w:rsidRPr="00133155">
        <w:rPr>
          <w:rFonts w:eastAsia="Times New Roman" w:cs="Times New Roman"/>
          <w:szCs w:val="20"/>
          <w:lang w:eastAsia="sv-SE"/>
        </w:rPr>
        <w:t>kunna i den muntliga redovisningen förhålla sig problematiserande</w:t>
      </w:r>
    </w:p>
    <w:p w:rsidR="00B37A4F" w:rsidRPr="00133155" w:rsidRDefault="00B37A4F" w:rsidP="00B37A4F">
      <w:pPr>
        <w:numPr>
          <w:ilvl w:val="0"/>
          <w:numId w:val="3"/>
        </w:numPr>
        <w:spacing w:after="0" w:line="360" w:lineRule="auto"/>
        <w:rPr>
          <w:rFonts w:eastAsia="Times New Roman" w:cs="Times New Roman"/>
          <w:szCs w:val="20"/>
          <w:lang w:eastAsia="sv-SE"/>
        </w:rPr>
      </w:pPr>
      <w:r w:rsidRPr="00133155">
        <w:rPr>
          <w:rFonts w:eastAsia="Times New Roman" w:cs="Times New Roman"/>
          <w:szCs w:val="20"/>
          <w:lang w:eastAsia="sv-SE"/>
        </w:rPr>
        <w:t>leda gruppen i diskussion</w:t>
      </w:r>
    </w:p>
    <w:p w:rsidR="00B37A4F" w:rsidRPr="00133155" w:rsidRDefault="00B37A4F" w:rsidP="00B37A4F">
      <w:pPr>
        <w:numPr>
          <w:ilvl w:val="0"/>
          <w:numId w:val="3"/>
        </w:numPr>
        <w:spacing w:after="0" w:line="360" w:lineRule="auto"/>
        <w:rPr>
          <w:rFonts w:eastAsia="Times New Roman" w:cs="Times New Roman"/>
          <w:szCs w:val="20"/>
          <w:lang w:eastAsia="sv-SE"/>
        </w:rPr>
      </w:pPr>
      <w:r w:rsidRPr="00133155">
        <w:rPr>
          <w:rFonts w:eastAsia="Times New Roman" w:cs="Times New Roman"/>
          <w:szCs w:val="20"/>
          <w:lang w:eastAsia="sv-SE"/>
        </w:rPr>
        <w:t>sammanfatta presentationen av avhandlingen skriftligt.</w:t>
      </w:r>
    </w:p>
    <w:p w:rsidR="00B37A4F" w:rsidRPr="00133155" w:rsidRDefault="00B37A4F" w:rsidP="00B37A4F">
      <w:pPr>
        <w:spacing w:after="0" w:line="360" w:lineRule="auto"/>
        <w:rPr>
          <w:rFonts w:eastAsia="Times New Roman" w:cs="Times New Roman"/>
          <w:sz w:val="28"/>
          <w:szCs w:val="20"/>
          <w:lang w:eastAsia="sv-SE"/>
        </w:rPr>
      </w:pPr>
    </w:p>
    <w:p w:rsidR="00B37A4F" w:rsidRPr="00133155" w:rsidRDefault="00B37A4F" w:rsidP="00B37A4F">
      <w:pPr>
        <w:autoSpaceDE w:val="0"/>
        <w:autoSpaceDN w:val="0"/>
        <w:adjustRightInd w:val="0"/>
        <w:spacing w:after="0" w:line="240" w:lineRule="auto"/>
        <w:rPr>
          <w:rFonts w:eastAsia="Times New Roman" w:cs="Times New Roman"/>
          <w:b/>
          <w:bCs/>
          <w:iCs/>
          <w:szCs w:val="24"/>
          <w:lang w:eastAsia="sv-SE"/>
        </w:rPr>
      </w:pPr>
      <w:r w:rsidRPr="00133155">
        <w:rPr>
          <w:rFonts w:eastAsia="Times New Roman" w:cs="Times New Roman"/>
          <w:b/>
          <w:bCs/>
          <w:iCs/>
          <w:szCs w:val="24"/>
          <w:lang w:eastAsia="sv-SE"/>
        </w:rPr>
        <w:t>För betyget väl godkänd ska ovanstående vara uppfyllt inklusive att den studerande ska:</w:t>
      </w:r>
    </w:p>
    <w:p w:rsidR="00B37A4F" w:rsidRPr="00133155" w:rsidRDefault="00B37A4F" w:rsidP="00B37A4F">
      <w:pPr>
        <w:autoSpaceDE w:val="0"/>
        <w:autoSpaceDN w:val="0"/>
        <w:adjustRightInd w:val="0"/>
        <w:spacing w:after="0" w:line="240" w:lineRule="auto"/>
        <w:rPr>
          <w:rFonts w:eastAsia="Times New Roman" w:cs="Times New Roman"/>
          <w:szCs w:val="24"/>
          <w:lang w:eastAsia="sv-SE"/>
        </w:rPr>
      </w:pPr>
    </w:p>
    <w:p w:rsidR="00B37A4F" w:rsidRPr="00133155" w:rsidRDefault="00B37A4F" w:rsidP="00B37A4F">
      <w:pPr>
        <w:numPr>
          <w:ilvl w:val="0"/>
          <w:numId w:val="4"/>
        </w:numPr>
        <w:spacing w:after="0" w:line="360" w:lineRule="auto"/>
        <w:rPr>
          <w:rFonts w:eastAsia="Times New Roman" w:cs="Times New Roman"/>
          <w:szCs w:val="20"/>
          <w:lang w:eastAsia="sv-SE"/>
        </w:rPr>
      </w:pPr>
      <w:r w:rsidRPr="00133155">
        <w:rPr>
          <w:rFonts w:eastAsia="Times New Roman" w:cs="Times New Roman"/>
          <w:szCs w:val="20"/>
          <w:lang w:eastAsia="sv-SE"/>
        </w:rPr>
        <w:t>på ett kritiskt och analytiskt sätt väcka ett problem och leda det i diskussion</w:t>
      </w:r>
    </w:p>
    <w:p w:rsidR="00B37A4F" w:rsidRPr="00133155" w:rsidRDefault="00B37A4F" w:rsidP="00B37A4F">
      <w:pPr>
        <w:numPr>
          <w:ilvl w:val="0"/>
          <w:numId w:val="4"/>
        </w:numPr>
        <w:spacing w:after="0" w:line="360" w:lineRule="auto"/>
        <w:rPr>
          <w:rFonts w:eastAsia="Times New Roman" w:cs="Times New Roman"/>
          <w:szCs w:val="20"/>
          <w:lang w:eastAsia="sv-SE"/>
        </w:rPr>
      </w:pPr>
      <w:r w:rsidRPr="00133155">
        <w:rPr>
          <w:rFonts w:eastAsia="Times New Roman" w:cs="Times New Roman"/>
          <w:szCs w:val="20"/>
          <w:lang w:eastAsia="sv-SE"/>
        </w:rPr>
        <w:t>röra sig mellan olika teorier och texter, jämföra och dra slutsatser</w:t>
      </w:r>
    </w:p>
    <w:p w:rsidR="00B37A4F" w:rsidRPr="00133155" w:rsidRDefault="00B37A4F" w:rsidP="00B37A4F">
      <w:pPr>
        <w:numPr>
          <w:ilvl w:val="0"/>
          <w:numId w:val="4"/>
        </w:numPr>
        <w:spacing w:after="0" w:line="360" w:lineRule="auto"/>
        <w:rPr>
          <w:rFonts w:eastAsia="Times New Roman" w:cs="Times New Roman"/>
          <w:szCs w:val="20"/>
          <w:lang w:eastAsia="sv-SE"/>
        </w:rPr>
      </w:pPr>
      <w:r w:rsidRPr="00133155">
        <w:rPr>
          <w:rFonts w:eastAsia="Times New Roman" w:cs="Times New Roman"/>
          <w:szCs w:val="20"/>
          <w:lang w:eastAsia="sv-SE"/>
        </w:rPr>
        <w:t>uppvisa variation och självständighet och utnyttja detta på ett tydligt sätt olika i framställningssätt vid den muntliga presentationen.</w:t>
      </w:r>
    </w:p>
    <w:p w:rsidR="00B37A4F" w:rsidRPr="00133155" w:rsidRDefault="00B37A4F" w:rsidP="00B37A4F">
      <w:pPr>
        <w:spacing w:after="0" w:line="240" w:lineRule="auto"/>
        <w:rPr>
          <w:rFonts w:eastAsia="Times New Roman" w:cs="Times New Roman"/>
          <w:sz w:val="28"/>
          <w:szCs w:val="24"/>
          <w:lang w:eastAsia="sv-SE"/>
        </w:rPr>
      </w:pPr>
    </w:p>
    <w:p w:rsidR="00B37A4F" w:rsidRPr="00133155" w:rsidRDefault="00B37A4F" w:rsidP="00B83413">
      <w:pPr>
        <w:pStyle w:val="Rubrik2"/>
        <w:rPr>
          <w:rFonts w:eastAsia="Times New Roman"/>
          <w:lang w:eastAsia="sv-SE"/>
        </w:rPr>
      </w:pPr>
      <w:r w:rsidRPr="00133155">
        <w:rPr>
          <w:rFonts w:ascii="Arial Narrow" w:eastAsia="Times New Roman" w:hAnsi="Arial Narrow"/>
          <w:lang w:eastAsia="sv-SE"/>
        </w:rPr>
        <w:br w:type="page"/>
      </w:r>
      <w:r w:rsidRPr="00133155">
        <w:rPr>
          <w:rFonts w:eastAsia="Times New Roman"/>
          <w:lang w:eastAsia="sv-SE"/>
        </w:rPr>
        <w:lastRenderedPageBreak/>
        <w:t xml:space="preserve">Obligatorisk </w:t>
      </w:r>
      <w:r w:rsidRPr="00B83413">
        <w:t>kurslitteratur</w:t>
      </w: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szCs w:val="24"/>
          <w:lang w:eastAsia="sv-SE"/>
        </w:rPr>
        <w:t>Avhandling om någon aspekt av svenska som andraspråk (</w:t>
      </w:r>
      <w:r>
        <w:rPr>
          <w:rFonts w:eastAsia="Times New Roman" w:cs="Times New Roman"/>
          <w:szCs w:val="24"/>
          <w:lang w:eastAsia="sv-SE"/>
        </w:rPr>
        <w:t>se förslag i särskilt dokument).</w:t>
      </w:r>
      <w:r w:rsidRPr="00133155">
        <w:rPr>
          <w:rFonts w:eastAsia="Times New Roman" w:cs="Times New Roman"/>
          <w:szCs w:val="24"/>
          <w:lang w:eastAsia="sv-SE"/>
        </w:rPr>
        <w:t xml:space="preserve"> </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szCs w:val="24"/>
          <w:lang w:eastAsia="sv-SE"/>
        </w:rPr>
        <w:t xml:space="preserve">Handbokslitteraturen om uppsatsskrivande skaffar du när det är dags för dig att skriva uppsats. </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szCs w:val="24"/>
          <w:lang w:eastAsia="sv-SE"/>
        </w:rPr>
        <w:t>Egenvald fördjupningslitteratur tillkommer.</w:t>
      </w:r>
    </w:p>
    <w:p w:rsidR="00B37A4F" w:rsidRPr="00133155" w:rsidRDefault="00B37A4F" w:rsidP="00B37A4F">
      <w:pPr>
        <w:spacing w:after="0" w:line="240" w:lineRule="auto"/>
        <w:rPr>
          <w:rFonts w:eastAsia="Times New Roman" w:cs="Times New Roman"/>
          <w:szCs w:val="24"/>
          <w:lang w:eastAsia="sv-SE"/>
        </w:rPr>
      </w:pPr>
    </w:p>
    <w:p w:rsidR="00B37A4F" w:rsidRPr="00133155" w:rsidRDefault="00B37A4F" w:rsidP="00B37A4F">
      <w:pPr>
        <w:spacing w:after="0" w:line="240" w:lineRule="auto"/>
        <w:rPr>
          <w:rFonts w:eastAsia="Times New Roman" w:cs="Times New Roman"/>
          <w:szCs w:val="24"/>
          <w:lang w:eastAsia="sv-SE"/>
        </w:rPr>
      </w:pPr>
      <w:r>
        <w:rPr>
          <w:rFonts w:eastAsia="Times New Roman" w:cs="Times New Roman"/>
          <w:szCs w:val="24"/>
          <w:lang w:eastAsia="sv-SE"/>
        </w:rPr>
        <w:t>Egenvald grammatiklitteratur</w:t>
      </w:r>
      <w:r w:rsidRPr="00133155">
        <w:rPr>
          <w:rFonts w:eastAsia="Times New Roman" w:cs="Times New Roman"/>
          <w:szCs w:val="24"/>
          <w:lang w:eastAsia="sv-SE"/>
        </w:rPr>
        <w:t>.</w:t>
      </w:r>
    </w:p>
    <w:p w:rsidR="00B37A4F" w:rsidRPr="00133155" w:rsidRDefault="00B37A4F" w:rsidP="00B37A4F">
      <w:pPr>
        <w:spacing w:after="0" w:line="240" w:lineRule="auto"/>
        <w:rPr>
          <w:rFonts w:eastAsia="Times New Roman" w:cs="Times New Roman"/>
          <w:szCs w:val="24"/>
          <w:lang w:eastAsia="sv-SE"/>
        </w:rPr>
      </w:pPr>
    </w:p>
    <w:p w:rsidR="00B83413" w:rsidRPr="007A2A49" w:rsidRDefault="00B83413" w:rsidP="007A2A49">
      <w:pPr>
        <w:pStyle w:val="Rubrik2"/>
        <w:rPr>
          <w:rFonts w:eastAsia="Times New Roman"/>
          <w:lang w:eastAsia="fi-FI"/>
        </w:rPr>
      </w:pPr>
      <w:r>
        <w:rPr>
          <w:rFonts w:eastAsia="Times New Roman"/>
          <w:lang w:eastAsia="fi-FI"/>
        </w:rPr>
        <w:t>Rekommenderad litteratur (titlar kan tillkomma)</w:t>
      </w:r>
      <w:r w:rsidR="007A2A49">
        <w:rPr>
          <w:rFonts w:eastAsia="Times New Roman" w:cs="Times New Roman"/>
          <w:bCs/>
          <w:i/>
          <w:szCs w:val="24"/>
          <w:lang w:eastAsia="fi-FI"/>
        </w:rPr>
        <w:t xml:space="preserve"> </w:t>
      </w:r>
    </w:p>
    <w:p w:rsidR="00B83413" w:rsidRDefault="00B83413" w:rsidP="00B83413">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i/>
          <w:iCs/>
          <w:szCs w:val="24"/>
          <w:lang w:eastAsia="sv-SE"/>
        </w:rPr>
        <w:t>Svenska som andraspråk – i forskning, undervisning och samhälle</w:t>
      </w:r>
      <w:r w:rsidRPr="00133155">
        <w:rPr>
          <w:rFonts w:eastAsia="Times New Roman" w:cs="Times New Roman"/>
          <w:szCs w:val="24"/>
          <w:lang w:eastAsia="sv-SE"/>
        </w:rPr>
        <w:t>. Kenneth Hyltenstam &amp; Inger Lindberg (red.) (2004). Lund: Studentlitteratur.</w:t>
      </w:r>
    </w:p>
    <w:p w:rsidR="007A2A49" w:rsidRDefault="007A2A49" w:rsidP="007A2A49">
      <w:pPr>
        <w:pStyle w:val="Rubrik2"/>
        <w:rPr>
          <w:rFonts w:eastAsia="Times New Roman"/>
          <w:lang w:eastAsia="fi-FI"/>
        </w:rPr>
      </w:pPr>
    </w:p>
    <w:p w:rsidR="007A2A49" w:rsidRPr="007A2A49" w:rsidRDefault="007A2A49" w:rsidP="007A2A49">
      <w:pPr>
        <w:pStyle w:val="Rubrik2"/>
        <w:rPr>
          <w:rFonts w:eastAsia="Times New Roman"/>
          <w:lang w:eastAsia="fi-FI"/>
        </w:rPr>
      </w:pPr>
      <w:r w:rsidRPr="007A2A49">
        <w:rPr>
          <w:rFonts w:eastAsia="Times New Roman"/>
          <w:lang w:eastAsia="fi-FI"/>
        </w:rPr>
        <w:t>Uppsatslitteratur</w:t>
      </w:r>
    </w:p>
    <w:p w:rsidR="00B37A4F" w:rsidRPr="007A2A49" w:rsidRDefault="00B37A4F" w:rsidP="007A2A49">
      <w:r w:rsidRPr="007A2A49">
        <w:t>Dags</w:t>
      </w:r>
      <w:r w:rsidRPr="00133155">
        <w:rPr>
          <w:bCs/>
          <w:i/>
          <w:lang w:eastAsia="fi-FI"/>
        </w:rPr>
        <w:t xml:space="preserve"> för uppsats: </w:t>
      </w:r>
      <w:r w:rsidRPr="00133155">
        <w:rPr>
          <w:i/>
          <w:lang w:eastAsia="fi-FI"/>
        </w:rPr>
        <w:t>vägledning för litteraturbaserade examensarbeten</w:t>
      </w:r>
      <w:r w:rsidRPr="00133155">
        <w:rPr>
          <w:lang w:eastAsia="fi-FI"/>
        </w:rPr>
        <w:t xml:space="preserve"> (2006). Febe Friberg (red.). Lund: Studentlitteratur. (Lämplig för konsumtionsuppsats).</w:t>
      </w:r>
    </w:p>
    <w:p w:rsidR="00B37A4F" w:rsidRPr="00133155" w:rsidRDefault="00B37A4F" w:rsidP="00B37A4F">
      <w:pPr>
        <w:spacing w:after="0" w:line="240" w:lineRule="auto"/>
        <w:ind w:left="567" w:hanging="567"/>
        <w:rPr>
          <w:rFonts w:eastAsia="Times New Roman" w:cs="Times New Roman"/>
          <w:color w:val="000000"/>
          <w:szCs w:val="24"/>
          <w:lang w:eastAsia="sv-SE"/>
        </w:rPr>
      </w:pPr>
      <w:r w:rsidRPr="00133155">
        <w:rPr>
          <w:rFonts w:eastAsia="Times New Roman" w:cs="Times New Roman"/>
          <w:i/>
          <w:color w:val="000000"/>
          <w:szCs w:val="24"/>
          <w:lang w:eastAsia="sv-SE"/>
        </w:rPr>
        <w:t>Kortfattad uppsatsguide</w:t>
      </w:r>
      <w:r w:rsidRPr="00133155">
        <w:rPr>
          <w:rFonts w:eastAsia="Times New Roman" w:cs="Times New Roman"/>
          <w:color w:val="000000"/>
          <w:szCs w:val="24"/>
          <w:lang w:eastAsia="sv-SE"/>
        </w:rPr>
        <w:t xml:space="preserve"> (2010). Sammanställd av Gunnar Gårdemar. Sändes som e-postbilaga till kursdeltagarna före kursstart.</w:t>
      </w:r>
    </w:p>
    <w:p w:rsidR="00B37A4F" w:rsidRPr="00133155" w:rsidRDefault="00B37A4F" w:rsidP="00B37A4F">
      <w:pPr>
        <w:spacing w:after="0" w:line="240" w:lineRule="auto"/>
        <w:ind w:left="567" w:hanging="567"/>
        <w:rPr>
          <w:rFonts w:eastAsia="Times New Roman" w:cs="Times New Roman"/>
          <w:color w:val="000000"/>
          <w:szCs w:val="24"/>
          <w:lang w:eastAsia="sv-SE"/>
        </w:rPr>
      </w:pPr>
    </w:p>
    <w:p w:rsidR="00B37A4F" w:rsidRPr="00133155" w:rsidRDefault="00B37A4F" w:rsidP="00B37A4F">
      <w:pPr>
        <w:spacing w:after="0" w:line="240" w:lineRule="auto"/>
        <w:rPr>
          <w:rFonts w:eastAsia="Times New Roman" w:cs="Times New Roman"/>
          <w:color w:val="000000"/>
          <w:szCs w:val="24"/>
          <w:lang w:eastAsia="sv-SE"/>
        </w:rPr>
      </w:pPr>
      <w:r w:rsidRPr="00133155">
        <w:rPr>
          <w:rFonts w:eastAsia="Times New Roman" w:cs="Times New Roman"/>
          <w:color w:val="000000"/>
          <w:szCs w:val="24"/>
          <w:lang w:eastAsia="sv-SE"/>
        </w:rPr>
        <w:t xml:space="preserve">Lagerholm, Per (2005). </w:t>
      </w:r>
      <w:r w:rsidRPr="00133155">
        <w:rPr>
          <w:rFonts w:eastAsia="Times New Roman" w:cs="Times New Roman"/>
          <w:i/>
          <w:color w:val="000000"/>
          <w:szCs w:val="24"/>
          <w:lang w:eastAsia="sv-SE"/>
        </w:rPr>
        <w:t xml:space="preserve">Språkvetenskapliga uppsatser. </w:t>
      </w:r>
      <w:r w:rsidRPr="00133155">
        <w:rPr>
          <w:rFonts w:eastAsia="Times New Roman" w:cs="Times New Roman"/>
          <w:color w:val="000000"/>
          <w:szCs w:val="24"/>
          <w:lang w:eastAsia="sv-SE"/>
        </w:rPr>
        <w:t xml:space="preserve">Lund: Studentlitteratur. </w:t>
      </w:r>
    </w:p>
    <w:p w:rsidR="00B37A4F" w:rsidRPr="00133155" w:rsidRDefault="00B37A4F" w:rsidP="00B37A4F">
      <w:pPr>
        <w:spacing w:after="0" w:line="240" w:lineRule="auto"/>
        <w:rPr>
          <w:rFonts w:eastAsia="Times New Roman" w:cs="Times New Roman"/>
          <w:i/>
          <w:szCs w:val="24"/>
          <w:lang w:eastAsia="sv-SE"/>
        </w:rPr>
      </w:pPr>
    </w:p>
    <w:p w:rsidR="00B37A4F" w:rsidRPr="00133155" w:rsidRDefault="00B37A4F" w:rsidP="00B37A4F">
      <w:pPr>
        <w:spacing w:after="0" w:line="240" w:lineRule="auto"/>
        <w:rPr>
          <w:rFonts w:eastAsia="Times New Roman" w:cs="Times New Roman"/>
          <w:szCs w:val="24"/>
          <w:lang w:eastAsia="sv-SE"/>
        </w:rPr>
      </w:pPr>
      <w:r w:rsidRPr="00133155">
        <w:rPr>
          <w:rFonts w:eastAsia="Times New Roman" w:cs="Times New Roman"/>
          <w:i/>
          <w:szCs w:val="24"/>
          <w:lang w:eastAsia="sv-SE"/>
        </w:rPr>
        <w:t>Svenska skrivregler</w:t>
      </w:r>
      <w:r w:rsidRPr="00133155">
        <w:rPr>
          <w:rFonts w:eastAsia="Times New Roman" w:cs="Times New Roman"/>
          <w:szCs w:val="24"/>
          <w:lang w:eastAsia="sv-SE"/>
        </w:rPr>
        <w:t xml:space="preserve"> (2000). Utgivna av Svenska språknämnden. Liber.</w:t>
      </w:r>
    </w:p>
    <w:p w:rsidR="00B37A4F" w:rsidRPr="00133155" w:rsidRDefault="00B37A4F" w:rsidP="00B37A4F">
      <w:pPr>
        <w:spacing w:after="0" w:line="240" w:lineRule="auto"/>
        <w:rPr>
          <w:rFonts w:eastAsia="Times New Roman" w:cs="Times New Roman"/>
          <w:sz w:val="28"/>
          <w:szCs w:val="24"/>
          <w:lang w:eastAsia="sv-SE"/>
        </w:rPr>
      </w:pPr>
    </w:p>
    <w:p w:rsidR="00B37A4F" w:rsidRPr="007A2A49" w:rsidRDefault="00B37A4F" w:rsidP="007A2A49">
      <w:pPr>
        <w:pStyle w:val="Rubrik2"/>
      </w:pPr>
      <w:r w:rsidRPr="00133155">
        <w:rPr>
          <w:rFonts w:eastAsia="Times New Roman"/>
          <w:lang w:eastAsia="sv-SE"/>
        </w:rPr>
        <w:t>Referens- och metodlitteratur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i/>
          <w:szCs w:val="24"/>
          <w:lang w:eastAsia="sv-SE"/>
        </w:rPr>
        <w:t xml:space="preserve">Flerspråkighet, litteracitet och multimodalitet </w:t>
      </w:r>
      <w:r w:rsidRPr="00133155">
        <w:rPr>
          <w:rFonts w:eastAsia="Times New Roman" w:cs="Times New Roman"/>
          <w:szCs w:val="24"/>
          <w:lang w:eastAsia="sv-SE"/>
        </w:rPr>
        <w:t>(2013).</w:t>
      </w:r>
      <w:r w:rsidRPr="00133155">
        <w:rPr>
          <w:rFonts w:eastAsia="Times New Roman" w:cs="Times New Roman"/>
          <w:i/>
          <w:szCs w:val="24"/>
          <w:lang w:eastAsia="sv-SE"/>
        </w:rPr>
        <w:t xml:space="preserve"> </w:t>
      </w:r>
      <w:r w:rsidRPr="00133155">
        <w:rPr>
          <w:rFonts w:eastAsia="Times New Roman" w:cs="Times New Roman"/>
          <w:szCs w:val="24"/>
          <w:lang w:eastAsia="sv-SE"/>
        </w:rPr>
        <w:t>Åsa Wedin, Åsa; Christina Hedman (red.). 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Hallström, Anna &amp; Östberg, Urban (1997). </w:t>
      </w:r>
      <w:r w:rsidRPr="00133155">
        <w:rPr>
          <w:rFonts w:eastAsia="Times New Roman" w:cs="Times New Roman"/>
          <w:i/>
          <w:szCs w:val="24"/>
          <w:lang w:eastAsia="sv-SE"/>
        </w:rPr>
        <w:t>Klara grammatiktest i svenska som främmande</w:t>
      </w:r>
      <w:r w:rsidRPr="00133155">
        <w:rPr>
          <w:rFonts w:eastAsia="Times New Roman" w:cs="Times New Roman"/>
          <w:szCs w:val="24"/>
          <w:lang w:eastAsia="sv-SE"/>
        </w:rPr>
        <w:t xml:space="preserve"> </w:t>
      </w:r>
      <w:r w:rsidRPr="00133155">
        <w:rPr>
          <w:rFonts w:eastAsia="Times New Roman" w:cs="Times New Roman"/>
          <w:i/>
          <w:szCs w:val="24"/>
          <w:lang w:eastAsia="sv-SE"/>
        </w:rPr>
        <w:t>språk</w:t>
      </w:r>
      <w:r w:rsidRPr="00133155">
        <w:rPr>
          <w:rFonts w:eastAsia="Times New Roman" w:cs="Times New Roman"/>
          <w:szCs w:val="24"/>
          <w:lang w:eastAsia="sv-SE"/>
        </w:rPr>
        <w:t>. Lund: Studentlitteratur.</w:t>
      </w:r>
    </w:p>
    <w:p w:rsidR="00B37A4F" w:rsidRPr="00133155" w:rsidRDefault="00B37A4F" w:rsidP="00B37A4F">
      <w:pPr>
        <w:spacing w:after="0" w:line="240" w:lineRule="auto"/>
        <w:ind w:left="567" w:hanging="567"/>
        <w:rPr>
          <w:rFonts w:eastAsia="Times New Roman" w:cs="Times New Roman"/>
          <w:b/>
          <w:szCs w:val="24"/>
          <w:lang w:eastAsia="sv-SE"/>
        </w:rPr>
      </w:pPr>
    </w:p>
    <w:p w:rsidR="00B37A4F" w:rsidRPr="00133155" w:rsidRDefault="00B37A4F" w:rsidP="00B37A4F">
      <w:pPr>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Hallström, Anna &amp; Östberg, Urban (1999). </w:t>
      </w:r>
      <w:r w:rsidRPr="00133155">
        <w:rPr>
          <w:rFonts w:eastAsia="Times New Roman" w:cs="Times New Roman"/>
          <w:i/>
          <w:szCs w:val="24"/>
          <w:lang w:eastAsia="sv-SE"/>
        </w:rPr>
        <w:t>Svår svenska. Idiom och slang i urval</w:t>
      </w:r>
      <w:r w:rsidRPr="00133155">
        <w:rPr>
          <w:rFonts w:eastAsia="Times New Roman" w:cs="Times New Roman"/>
          <w:szCs w:val="24"/>
          <w:lang w:eastAsia="sv-SE"/>
        </w:rPr>
        <w:t>. Lund: Studentlitteratur.</w:t>
      </w:r>
    </w:p>
    <w:p w:rsidR="00B37A4F" w:rsidRPr="00133155" w:rsidRDefault="00B37A4F" w:rsidP="00B37A4F">
      <w:pPr>
        <w:spacing w:after="0" w:line="240" w:lineRule="auto"/>
        <w:ind w:left="567" w:hanging="567"/>
        <w:rPr>
          <w:rFonts w:eastAsia="Times New Roman" w:cs="Times New Roman"/>
          <w:b/>
          <w:szCs w:val="24"/>
          <w:lang w:eastAsia="sv-SE"/>
        </w:rPr>
      </w:pPr>
    </w:p>
    <w:p w:rsidR="00B37A4F" w:rsidRPr="00133155" w:rsidRDefault="00B37A4F" w:rsidP="00B37A4F">
      <w:pPr>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Hallström, Anna &amp; Östberg, Urban (2001). </w:t>
      </w:r>
      <w:r w:rsidRPr="00133155">
        <w:rPr>
          <w:rFonts w:eastAsia="Times New Roman" w:cs="Times New Roman"/>
          <w:i/>
          <w:szCs w:val="24"/>
          <w:lang w:eastAsia="sv-SE"/>
        </w:rPr>
        <w:t>Svår grammatik och ordbildning i svenska som främmande språk.</w:t>
      </w:r>
      <w:r w:rsidRPr="00133155">
        <w:rPr>
          <w:rFonts w:eastAsia="Times New Roman" w:cs="Times New Roman"/>
          <w:szCs w:val="24"/>
          <w:lang w:eastAsia="sv-SE"/>
        </w:rPr>
        <w:t xml:space="preserve"> Lund: Studentlitteratur.</w:t>
      </w:r>
    </w:p>
    <w:p w:rsidR="00B37A4F" w:rsidRPr="00133155" w:rsidRDefault="00B37A4F" w:rsidP="00B37A4F">
      <w:pPr>
        <w:spacing w:after="0" w:line="240" w:lineRule="auto"/>
        <w:ind w:left="567" w:hanging="567"/>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Källström, Roger (2012). </w:t>
      </w:r>
      <w:r w:rsidRPr="00133155">
        <w:rPr>
          <w:rFonts w:eastAsia="Times New Roman" w:cs="Times New Roman"/>
          <w:i/>
          <w:szCs w:val="24"/>
          <w:lang w:eastAsia="sv-SE"/>
        </w:rPr>
        <w:t>Svenska i kontrast</w:t>
      </w:r>
      <w:r w:rsidRPr="00133155">
        <w:rPr>
          <w:rFonts w:eastAsia="Times New Roman" w:cs="Times New Roman"/>
          <w:szCs w:val="24"/>
          <w:lang w:eastAsia="sv-SE"/>
        </w:rPr>
        <w:t xml:space="preserve">. </w:t>
      </w:r>
      <w:r w:rsidRPr="00133155">
        <w:rPr>
          <w:rFonts w:eastAsia="Times New Roman" w:cs="Times New Roman"/>
          <w:i/>
          <w:szCs w:val="24"/>
          <w:lang w:eastAsia="sv-SE"/>
        </w:rPr>
        <w:t xml:space="preserve">Tvärspråkliga perspektiv på svensk grammatik. </w:t>
      </w:r>
      <w:r w:rsidRPr="00133155">
        <w:rPr>
          <w:rFonts w:eastAsia="Times New Roman" w:cs="Times New Roman"/>
          <w:szCs w:val="24"/>
          <w:lang w:eastAsia="sv-SE"/>
        </w:rPr>
        <w:t>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Musk, Nigel; Wedin, Åsa (red.) (2010). </w:t>
      </w:r>
      <w:r w:rsidRPr="00133155">
        <w:rPr>
          <w:rFonts w:eastAsia="Times New Roman" w:cs="Times New Roman"/>
          <w:i/>
          <w:szCs w:val="24"/>
          <w:lang w:eastAsia="sv-SE"/>
        </w:rPr>
        <w:t xml:space="preserve">Flerspråkighet, identitet och lärande. </w:t>
      </w:r>
      <w:r w:rsidRPr="00133155">
        <w:rPr>
          <w:rFonts w:eastAsia="Times New Roman" w:cs="Times New Roman"/>
          <w:szCs w:val="24"/>
          <w:lang w:eastAsia="sv-SE"/>
        </w:rPr>
        <w:t>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Rehnqvist, Gunilla (2010). </w:t>
      </w:r>
      <w:r w:rsidRPr="00133155">
        <w:rPr>
          <w:rFonts w:eastAsia="Times New Roman" w:cs="Times New Roman"/>
          <w:i/>
          <w:szCs w:val="24"/>
          <w:lang w:eastAsia="sv-SE"/>
        </w:rPr>
        <w:t xml:space="preserve">Svenska för utländska studenter. </w:t>
      </w:r>
      <w:r w:rsidRPr="00133155">
        <w:rPr>
          <w:rFonts w:eastAsia="Times New Roman" w:cs="Times New Roman"/>
          <w:szCs w:val="24"/>
          <w:lang w:eastAsia="sv-SE"/>
        </w:rPr>
        <w:t>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Rienecker, Lotte; Stray Jørgensen, Peter; Skov, Signe (2014). </w:t>
      </w:r>
      <w:r w:rsidRPr="00133155">
        <w:rPr>
          <w:rFonts w:eastAsia="Times New Roman" w:cs="Times New Roman"/>
          <w:i/>
          <w:szCs w:val="24"/>
          <w:lang w:eastAsia="sv-SE"/>
        </w:rPr>
        <w:t xml:space="preserve">Att skriva en bra uppsats. </w:t>
      </w:r>
      <w:r w:rsidRPr="00133155">
        <w:rPr>
          <w:rFonts w:eastAsia="Times New Roman" w:cs="Times New Roman"/>
          <w:szCs w:val="24"/>
          <w:lang w:eastAsia="sv-SE"/>
        </w:rPr>
        <w:t>Samfundslitteratur och Liber.</w:t>
      </w:r>
    </w:p>
    <w:p w:rsidR="00B37A4F" w:rsidRPr="00133155" w:rsidRDefault="00B37A4F" w:rsidP="00B37A4F">
      <w:pPr>
        <w:autoSpaceDE w:val="0"/>
        <w:autoSpaceDN w:val="0"/>
        <w:adjustRightInd w:val="0"/>
        <w:spacing w:after="0" w:line="240" w:lineRule="auto"/>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i/>
          <w:szCs w:val="24"/>
          <w:lang w:eastAsia="sv-SE"/>
        </w:rPr>
        <w:lastRenderedPageBreak/>
        <w:t xml:space="preserve">Sociolingvistik i praktiken </w:t>
      </w:r>
      <w:r w:rsidRPr="00133155">
        <w:rPr>
          <w:rFonts w:eastAsia="Times New Roman" w:cs="Times New Roman"/>
          <w:szCs w:val="24"/>
          <w:lang w:eastAsia="sv-SE"/>
        </w:rPr>
        <w:t>(2015). Sally Boyd &amp; Stina Ericsson (red.). 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i/>
          <w:iCs/>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i/>
          <w:iCs/>
          <w:szCs w:val="24"/>
          <w:lang w:eastAsia="sv-SE"/>
        </w:rPr>
        <w:t>Svenska som andraspråk – i forskning, undervisning och samhälle</w:t>
      </w:r>
      <w:r w:rsidRPr="00133155">
        <w:rPr>
          <w:rFonts w:eastAsia="Times New Roman" w:cs="Times New Roman"/>
          <w:szCs w:val="24"/>
          <w:lang w:eastAsia="sv-SE"/>
        </w:rPr>
        <w:t>. Kenneth Hyltenstam &amp; Inger Lindberg (red.) (2004). 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Strömqvist, Sven; Uppstad, Per Henning; Wagner, Åse Kari H. (2010). </w:t>
      </w:r>
      <w:r w:rsidRPr="00133155">
        <w:rPr>
          <w:rFonts w:eastAsia="Times New Roman" w:cs="Times New Roman"/>
          <w:i/>
          <w:szCs w:val="24"/>
          <w:lang w:eastAsia="sv-SE"/>
        </w:rPr>
        <w:t xml:space="preserve">Den flerspråkiga människan. </w:t>
      </w:r>
      <w:r w:rsidRPr="00133155">
        <w:rPr>
          <w:rFonts w:eastAsia="Times New Roman" w:cs="Times New Roman"/>
          <w:szCs w:val="24"/>
          <w:lang w:eastAsia="sv-SE"/>
        </w:rPr>
        <w:t xml:space="preserve">Lund: Studentlitteratur. </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r w:rsidRPr="00133155">
        <w:rPr>
          <w:rFonts w:eastAsia="Times New Roman" w:cs="Times New Roman"/>
          <w:szCs w:val="24"/>
          <w:lang w:eastAsia="sv-SE"/>
        </w:rPr>
        <w:t xml:space="preserve">Wedin, Åsa (2010). </w:t>
      </w:r>
      <w:r w:rsidRPr="00133155">
        <w:rPr>
          <w:rFonts w:eastAsia="Times New Roman" w:cs="Times New Roman"/>
          <w:i/>
          <w:szCs w:val="24"/>
          <w:lang w:eastAsia="sv-SE"/>
        </w:rPr>
        <w:t xml:space="preserve">Vägar till svenskt skriftspråk för vuxna andraspråksinlärare. </w:t>
      </w:r>
      <w:r w:rsidRPr="00133155">
        <w:rPr>
          <w:rFonts w:eastAsia="Times New Roman" w:cs="Times New Roman"/>
          <w:szCs w:val="24"/>
          <w:lang w:eastAsia="sv-SE"/>
        </w:rPr>
        <w:t>Lund: Studentlitteratur.</w:t>
      </w:r>
    </w:p>
    <w:p w:rsidR="00B37A4F" w:rsidRPr="00133155" w:rsidRDefault="00B37A4F" w:rsidP="00B37A4F">
      <w:pPr>
        <w:autoSpaceDE w:val="0"/>
        <w:autoSpaceDN w:val="0"/>
        <w:adjustRightInd w:val="0"/>
        <w:spacing w:after="0" w:line="240" w:lineRule="auto"/>
        <w:ind w:left="567" w:hanging="567"/>
        <w:rPr>
          <w:rFonts w:eastAsia="Times New Roman" w:cs="Times New Roman"/>
          <w:szCs w:val="24"/>
          <w:lang w:eastAsia="sv-SE"/>
        </w:rPr>
      </w:pP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r w:rsidRPr="00133155">
        <w:rPr>
          <w:rFonts w:eastAsia="Times New Roman" w:cs="Times New Roman"/>
          <w:b/>
          <w:szCs w:val="24"/>
          <w:lang w:eastAsia="sv-SE"/>
        </w:rPr>
        <w:t>Observera</w:t>
      </w:r>
      <w:r w:rsidRPr="00133155">
        <w:rPr>
          <w:rFonts w:eastAsia="Times New Roman" w:cs="Times New Roman"/>
          <w:szCs w:val="24"/>
          <w:lang w:eastAsia="sv-SE"/>
        </w:rPr>
        <w:t xml:space="preserve"> att </w:t>
      </w:r>
      <w:r w:rsidRPr="00133155">
        <w:rPr>
          <w:rFonts w:eastAsia="Times New Roman" w:cs="Times New Roman"/>
          <w:i/>
          <w:szCs w:val="24"/>
          <w:lang w:eastAsia="sv-SE"/>
        </w:rPr>
        <w:t>Nationellt centrum för svenska som andraspråk</w:t>
      </w:r>
      <w:r w:rsidRPr="00133155">
        <w:rPr>
          <w:rFonts w:eastAsia="Times New Roman" w:cs="Times New Roman"/>
          <w:szCs w:val="24"/>
          <w:lang w:eastAsia="sv-SE"/>
        </w:rPr>
        <w:t xml:space="preserve"> har en nyttig hemsida med nyheter i ämnet och länkar till andra relevanta hemsidor. Här kan också finna tips om avhandlingar.</w:t>
      </w: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r w:rsidRPr="00133155">
        <w:rPr>
          <w:rFonts w:eastAsia="Times New Roman" w:cs="Times New Roman"/>
          <w:szCs w:val="24"/>
          <w:lang w:eastAsia="sv-SE"/>
        </w:rPr>
        <w:t xml:space="preserve">http://www.andrasprak.su.se/ </w:t>
      </w: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r w:rsidRPr="00133155">
        <w:rPr>
          <w:rFonts w:eastAsia="Times New Roman" w:cs="Times New Roman"/>
          <w:szCs w:val="24"/>
          <w:lang w:eastAsia="sv-SE"/>
        </w:rPr>
        <w:t xml:space="preserve">En annan länk som kan vara användbar går till </w:t>
      </w:r>
      <w:r w:rsidRPr="00133155">
        <w:rPr>
          <w:rFonts w:eastAsia="Times New Roman" w:cs="Times New Roman"/>
          <w:i/>
          <w:szCs w:val="24"/>
          <w:lang w:eastAsia="sv-SE"/>
        </w:rPr>
        <w:t>Centrum för tvåspråkighetsforskning</w:t>
      </w:r>
      <w:r w:rsidRPr="00133155">
        <w:rPr>
          <w:rFonts w:eastAsia="Times New Roman" w:cs="Times New Roman"/>
          <w:szCs w:val="24"/>
          <w:lang w:eastAsia="sv-SE"/>
        </w:rPr>
        <w:t>.</w:t>
      </w: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p>
    <w:p w:rsidR="00B37A4F" w:rsidRPr="00133155" w:rsidRDefault="00B37A4F" w:rsidP="00B37A4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eastAsia="sv-SE"/>
        </w:rPr>
      </w:pPr>
      <w:r w:rsidRPr="00133155">
        <w:rPr>
          <w:rFonts w:eastAsia="Times New Roman" w:cs="Times New Roman"/>
          <w:szCs w:val="24"/>
          <w:lang w:eastAsia="sv-SE"/>
        </w:rPr>
        <w:t>http://www.biling.su.se/</w:t>
      </w: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Default="00B37A4F" w:rsidP="00B37A4F">
      <w:pPr>
        <w:spacing w:after="0" w:line="240" w:lineRule="auto"/>
        <w:jc w:val="both"/>
        <w:rPr>
          <w:rFonts w:eastAsia="Times New Roman" w:cs="Times New Roman"/>
          <w:szCs w:val="20"/>
          <w:lang w:eastAsia="sv-SE"/>
        </w:rPr>
      </w:pPr>
    </w:p>
    <w:p w:rsidR="00B37A4F" w:rsidRPr="00133155" w:rsidRDefault="00B37A4F" w:rsidP="00B37A4F">
      <w:pPr>
        <w:spacing w:after="0" w:line="240" w:lineRule="auto"/>
        <w:jc w:val="both"/>
        <w:rPr>
          <w:rFonts w:eastAsia="Times New Roman" w:cs="Times New Roman"/>
          <w:szCs w:val="20"/>
          <w:lang w:eastAsia="sv-SE"/>
        </w:rPr>
      </w:pPr>
    </w:p>
    <w:p w:rsidR="00B37A4F" w:rsidRDefault="00B37A4F" w:rsidP="00B37A4F">
      <w:pPr>
        <w:pStyle w:val="Rubrik"/>
        <w:rPr>
          <w:sz w:val="36"/>
          <w:szCs w:val="36"/>
        </w:rPr>
      </w:pPr>
      <w:r w:rsidRPr="006655F0">
        <w:rPr>
          <w:sz w:val="36"/>
          <w:szCs w:val="36"/>
        </w:rPr>
        <w:t>Momentschema</w:t>
      </w:r>
      <w:r w:rsidR="007A2A49">
        <w:rPr>
          <w:sz w:val="36"/>
          <w:szCs w:val="36"/>
        </w:rPr>
        <w:t xml:space="preserve"> (kommer uppdateras)</w:t>
      </w:r>
    </w:p>
    <w:p w:rsidR="006C39EF" w:rsidRPr="006C39EF" w:rsidRDefault="006C39EF" w:rsidP="006C39EF">
      <w:pPr>
        <w:rPr>
          <w:b/>
        </w:rPr>
      </w:pPr>
      <w:r w:rsidRPr="006C39EF">
        <w:rPr>
          <w:b/>
        </w:rPr>
        <w:t>Torsdagar 15-17,</w:t>
      </w:r>
      <w:r>
        <w:rPr>
          <w:b/>
        </w:rPr>
        <w:t xml:space="preserve"> </w:t>
      </w:r>
      <w:bookmarkStart w:id="0" w:name="_GoBack"/>
      <w:bookmarkEnd w:id="0"/>
      <w:r w:rsidRPr="006C39EF">
        <w:rPr>
          <w:b/>
        </w:rPr>
        <w:t>15-18</w:t>
      </w:r>
    </w:p>
    <w:tbl>
      <w:tblPr>
        <w:tblStyle w:val="Tabellrutnt"/>
        <w:tblW w:w="9796" w:type="dxa"/>
        <w:tblLook w:val="04A0" w:firstRow="1" w:lastRow="0" w:firstColumn="1" w:lastColumn="0" w:noHBand="0" w:noVBand="1"/>
      </w:tblPr>
      <w:tblGrid>
        <w:gridCol w:w="1833"/>
        <w:gridCol w:w="4697"/>
        <w:gridCol w:w="3266"/>
      </w:tblGrid>
      <w:tr w:rsidR="00B37A4F" w:rsidTr="00812061">
        <w:trPr>
          <w:trHeight w:val="800"/>
        </w:trPr>
        <w:tc>
          <w:tcPr>
            <w:tcW w:w="1833" w:type="dxa"/>
          </w:tcPr>
          <w:p w:rsidR="00B37A4F" w:rsidRPr="003B7D0F" w:rsidRDefault="00B37A4F" w:rsidP="00812061">
            <w:pPr>
              <w:pStyle w:val="Default"/>
              <w:spacing w:line="360" w:lineRule="auto"/>
              <w:rPr>
                <w:rFonts w:ascii="Arial" w:hAnsi="Arial" w:cs="Arial"/>
                <w:b/>
              </w:rPr>
            </w:pPr>
            <w:r w:rsidRPr="003B7D0F">
              <w:rPr>
                <w:rFonts w:ascii="Arial" w:hAnsi="Arial" w:cs="Arial"/>
                <w:b/>
              </w:rPr>
              <w:t>Vecka</w:t>
            </w:r>
          </w:p>
        </w:tc>
        <w:tc>
          <w:tcPr>
            <w:tcW w:w="4697" w:type="dxa"/>
          </w:tcPr>
          <w:p w:rsidR="00B37A4F" w:rsidRPr="003B7D0F" w:rsidRDefault="00B37A4F" w:rsidP="00812061">
            <w:pPr>
              <w:pStyle w:val="Default"/>
              <w:spacing w:line="360" w:lineRule="auto"/>
              <w:rPr>
                <w:rFonts w:ascii="Arial" w:hAnsi="Arial" w:cs="Arial"/>
                <w:b/>
              </w:rPr>
            </w:pPr>
            <w:r>
              <w:rPr>
                <w:rFonts w:ascii="Arial" w:hAnsi="Arial" w:cs="Arial"/>
                <w:b/>
              </w:rPr>
              <w:t>Innehåll</w:t>
            </w:r>
          </w:p>
        </w:tc>
        <w:tc>
          <w:tcPr>
            <w:tcW w:w="3266" w:type="dxa"/>
          </w:tcPr>
          <w:p w:rsidR="00B37A4F" w:rsidRPr="003B7D0F" w:rsidRDefault="00B37A4F" w:rsidP="00812061">
            <w:pPr>
              <w:pStyle w:val="Default"/>
              <w:spacing w:line="360" w:lineRule="auto"/>
              <w:rPr>
                <w:rFonts w:ascii="Arial" w:hAnsi="Arial" w:cs="Arial"/>
                <w:b/>
              </w:rPr>
            </w:pPr>
            <w:r>
              <w:rPr>
                <w:rFonts w:ascii="Arial" w:hAnsi="Arial" w:cs="Arial"/>
                <w:b/>
              </w:rPr>
              <w:t>lärare</w:t>
            </w:r>
            <w:r w:rsidRPr="003B7D0F">
              <w:rPr>
                <w:rFonts w:ascii="Arial" w:hAnsi="Arial" w:cs="Arial"/>
                <w:b/>
              </w:rPr>
              <w:t xml:space="preserve"> </w:t>
            </w:r>
          </w:p>
        </w:tc>
      </w:tr>
      <w:tr w:rsidR="00B37A4F" w:rsidTr="00812061">
        <w:trPr>
          <w:trHeight w:val="83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34</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Kursintroduktion</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r w:rsidR="00B37A4F">
              <w:rPr>
                <w:rFonts w:ascii="Times New Roman" w:hAnsi="Times New Roman" w:cs="Times New Roman"/>
              </w:rPr>
              <w:t xml:space="preserve"> </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36</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 xml:space="preserve">Seminarium, information om essäskrivande, </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37</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38</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 xml:space="preserve">Seminarium </w:t>
            </w:r>
          </w:p>
          <w:p w:rsidR="00B37A4F" w:rsidRDefault="00B37A4F" w:rsidP="00812061">
            <w:pPr>
              <w:pStyle w:val="Default"/>
              <w:spacing w:line="360" w:lineRule="auto"/>
              <w:rPr>
                <w:rFonts w:ascii="Times New Roman" w:hAnsi="Times New Roman" w:cs="Times New Roman"/>
              </w:rPr>
            </w:pP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3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39</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40</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41</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42</w:t>
            </w:r>
          </w:p>
        </w:tc>
        <w:tc>
          <w:tcPr>
            <w:tcW w:w="4697" w:type="dxa"/>
          </w:tcPr>
          <w:p w:rsidR="007A2A49" w:rsidRDefault="00B37A4F" w:rsidP="007A2A49">
            <w:pPr>
              <w:pStyle w:val="Default"/>
              <w:spacing w:line="360" w:lineRule="auto"/>
              <w:rPr>
                <w:rFonts w:ascii="Times New Roman" w:hAnsi="Times New Roman" w:cs="Times New Roman"/>
              </w:rPr>
            </w:pPr>
            <w:r>
              <w:rPr>
                <w:rFonts w:ascii="Times New Roman" w:hAnsi="Times New Roman" w:cs="Times New Roman"/>
              </w:rPr>
              <w:t>Seminarium</w:t>
            </w:r>
          </w:p>
          <w:p w:rsidR="00B37A4F" w:rsidRPr="00B83413" w:rsidRDefault="00B37A4F" w:rsidP="007A2A49">
            <w:pPr>
              <w:pStyle w:val="Default"/>
              <w:spacing w:line="360" w:lineRule="auto"/>
              <w:rPr>
                <w:rFonts w:ascii="Times New Roman" w:hAnsi="Times New Roman" w:cs="Times New Roman"/>
                <w:b/>
              </w:rPr>
            </w:pPr>
            <w:r w:rsidRPr="00B83413">
              <w:rPr>
                <w:rFonts w:ascii="Times New Roman" w:hAnsi="Times New Roman" w:cs="Times New Roman"/>
                <w:b/>
              </w:rPr>
              <w:t>In</w:t>
            </w:r>
            <w:r w:rsidR="00B83413" w:rsidRPr="00B83413">
              <w:rPr>
                <w:rFonts w:ascii="Times New Roman" w:hAnsi="Times New Roman" w:cs="Times New Roman"/>
                <w:b/>
              </w:rPr>
              <w:t>lämning av essä 1 på Lisam må 15</w:t>
            </w:r>
            <w:r w:rsidRPr="00B83413">
              <w:rPr>
                <w:rFonts w:ascii="Times New Roman" w:hAnsi="Times New Roman" w:cs="Times New Roman"/>
                <w:b/>
              </w:rPr>
              <w:t>/10</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43</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44</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45</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p w:rsidR="00B37A4F" w:rsidRDefault="00B37A4F" w:rsidP="00812061">
            <w:pPr>
              <w:pStyle w:val="Default"/>
              <w:spacing w:line="360" w:lineRule="auto"/>
              <w:rPr>
                <w:rFonts w:ascii="Times New Roman" w:hAnsi="Times New Roman" w:cs="Times New Roman"/>
              </w:rPr>
            </w:pP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46</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47</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48</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p w:rsidR="00B37A4F" w:rsidRPr="00B83413" w:rsidRDefault="00B37A4F" w:rsidP="00812061">
            <w:pPr>
              <w:pStyle w:val="Default"/>
              <w:spacing w:line="360" w:lineRule="auto"/>
              <w:rPr>
                <w:rFonts w:ascii="Times New Roman" w:hAnsi="Times New Roman" w:cs="Times New Roman"/>
                <w:b/>
              </w:rPr>
            </w:pPr>
            <w:r w:rsidRPr="00B83413">
              <w:rPr>
                <w:rFonts w:ascii="Times New Roman" w:hAnsi="Times New Roman" w:cs="Times New Roman"/>
                <w:b/>
              </w:rPr>
              <w:t>Inlämn</w:t>
            </w:r>
            <w:r w:rsidR="00B83413">
              <w:rPr>
                <w:rFonts w:ascii="Times New Roman" w:hAnsi="Times New Roman" w:cs="Times New Roman"/>
                <w:b/>
              </w:rPr>
              <w:t xml:space="preserve">ing av essä 2 på Lisam </w:t>
            </w:r>
            <w:r w:rsidR="007B3B0E">
              <w:rPr>
                <w:rFonts w:ascii="Times New Roman" w:hAnsi="Times New Roman" w:cs="Times New Roman"/>
                <w:b/>
              </w:rPr>
              <w:t>må 26</w:t>
            </w:r>
            <w:r w:rsidRPr="00B83413">
              <w:rPr>
                <w:rFonts w:ascii="Times New Roman" w:hAnsi="Times New Roman" w:cs="Times New Roman"/>
                <w:b/>
              </w:rPr>
              <w:t>/11</w:t>
            </w:r>
          </w:p>
        </w:tc>
        <w:tc>
          <w:tcPr>
            <w:tcW w:w="3266" w:type="dxa"/>
          </w:tcPr>
          <w:p w:rsidR="00B37A4F" w:rsidRDefault="00510C91"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lastRenderedPageBreak/>
              <w:t>49</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B37A4F" w:rsidRDefault="007A2A49" w:rsidP="00812061">
            <w:pPr>
              <w:pStyle w:val="Default"/>
              <w:spacing w:line="360" w:lineRule="auto"/>
              <w:rPr>
                <w:rFonts w:ascii="Times New Roman" w:hAnsi="Times New Roman" w:cs="Times New Roman"/>
              </w:rPr>
            </w:pPr>
            <w:r>
              <w:rPr>
                <w:rFonts w:ascii="Times New Roman" w:hAnsi="Times New Roman" w:cs="Times New Roman"/>
              </w:rPr>
              <w:t>Sabina Ivenäs</w:t>
            </w:r>
          </w:p>
        </w:tc>
      </w:tr>
      <w:tr w:rsidR="00B37A4F" w:rsidTr="00812061">
        <w:trPr>
          <w:trHeight w:val="800"/>
        </w:trPr>
        <w:tc>
          <w:tcPr>
            <w:tcW w:w="1833"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50</w:t>
            </w:r>
          </w:p>
        </w:tc>
        <w:tc>
          <w:tcPr>
            <w:tcW w:w="4697" w:type="dxa"/>
          </w:tcPr>
          <w:p w:rsidR="00B37A4F" w:rsidRDefault="00B37A4F" w:rsidP="00812061">
            <w:pPr>
              <w:pStyle w:val="Default"/>
              <w:spacing w:line="360" w:lineRule="auto"/>
              <w:rPr>
                <w:rFonts w:ascii="Times New Roman" w:hAnsi="Times New Roman" w:cs="Times New Roman"/>
              </w:rPr>
            </w:pPr>
            <w:r>
              <w:rPr>
                <w:rFonts w:ascii="Times New Roman" w:hAnsi="Times New Roman" w:cs="Times New Roman"/>
              </w:rPr>
              <w:t>Seminarium, avslutning och information för uppsatsstudenter vt 18</w:t>
            </w:r>
          </w:p>
        </w:tc>
        <w:tc>
          <w:tcPr>
            <w:tcW w:w="3266" w:type="dxa"/>
          </w:tcPr>
          <w:p w:rsidR="00B37A4F" w:rsidRDefault="007A2A49" w:rsidP="00812061">
            <w:pPr>
              <w:pStyle w:val="Default"/>
              <w:spacing w:line="360" w:lineRule="auto"/>
              <w:rPr>
                <w:rFonts w:ascii="Times New Roman" w:hAnsi="Times New Roman" w:cs="Times New Roman"/>
              </w:rPr>
            </w:pPr>
            <w:r>
              <w:rPr>
                <w:rFonts w:ascii="Times New Roman" w:hAnsi="Times New Roman" w:cs="Times New Roman"/>
              </w:rPr>
              <w:t>Sabina Ivenäs</w:t>
            </w:r>
          </w:p>
        </w:tc>
      </w:tr>
    </w:tbl>
    <w:p w:rsidR="00B37A4F" w:rsidRDefault="00B37A4F" w:rsidP="00B37A4F"/>
    <w:p w:rsidR="0007099B" w:rsidRDefault="006C39EF"/>
    <w:sectPr w:rsidR="0007099B">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FF" w:rsidRDefault="006C39EF">
    <w:pPr>
      <w:pStyle w:val="Sidfot"/>
      <w:jc w:val="center"/>
    </w:pPr>
    <w:r>
      <w:fldChar w:fldCharType="begin"/>
    </w:r>
    <w:r>
      <w:instrText>PAGE   \* MERGEFORMAT</w:instrText>
    </w:r>
    <w:r>
      <w:fldChar w:fldCharType="separate"/>
    </w:r>
    <w:r>
      <w:rPr>
        <w:noProof/>
      </w:rPr>
      <w:t>1</w:t>
    </w:r>
    <w:r>
      <w:fldChar w:fldCharType="end"/>
    </w:r>
  </w:p>
  <w:p w:rsidR="00743EFF" w:rsidRDefault="006C39EF">
    <w:pPr>
      <w:pStyle w:val="Sidfo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16B"/>
    <w:multiLevelType w:val="hybridMultilevel"/>
    <w:tmpl w:val="FD7054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B4D41D7"/>
    <w:multiLevelType w:val="hybridMultilevel"/>
    <w:tmpl w:val="4E322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77396F"/>
    <w:multiLevelType w:val="hybridMultilevel"/>
    <w:tmpl w:val="4858D9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67607F"/>
    <w:multiLevelType w:val="hybridMultilevel"/>
    <w:tmpl w:val="47061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EB2FA8"/>
    <w:multiLevelType w:val="hybridMultilevel"/>
    <w:tmpl w:val="171C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4F"/>
    <w:rsid w:val="00510C91"/>
    <w:rsid w:val="006C39EF"/>
    <w:rsid w:val="007A2A49"/>
    <w:rsid w:val="007B3B0E"/>
    <w:rsid w:val="008A5FB6"/>
    <w:rsid w:val="009F522C"/>
    <w:rsid w:val="00A24D55"/>
    <w:rsid w:val="00B37A4F"/>
    <w:rsid w:val="00B6750C"/>
    <w:rsid w:val="00B83413"/>
    <w:rsid w:val="00D711A6"/>
    <w:rsid w:val="00E93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1C313A"/>
  <w14:defaultImageDpi w14:val="32767"/>
  <w15:chartTrackingRefBased/>
  <w15:docId w15:val="{F5B4454C-8D4B-2A4E-BB6A-051BA6FB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37A4F"/>
    <w:pPr>
      <w:spacing w:after="160" w:line="259" w:lineRule="auto"/>
    </w:pPr>
    <w:rPr>
      <w:rFonts w:ascii="Times New Roman" w:hAnsi="Times New Roman"/>
      <w:szCs w:val="22"/>
    </w:rPr>
  </w:style>
  <w:style w:type="paragraph" w:styleId="Rubrik2">
    <w:name w:val="heading 2"/>
    <w:basedOn w:val="Normal"/>
    <w:next w:val="Normal"/>
    <w:link w:val="Rubrik2Char"/>
    <w:uiPriority w:val="9"/>
    <w:unhideWhenUsed/>
    <w:qFormat/>
    <w:rsid w:val="00B37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37A4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37A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37A4F"/>
    <w:rPr>
      <w:rFonts w:asciiTheme="majorHAnsi" w:eastAsiaTheme="majorEastAsia" w:hAnsiTheme="majorHAnsi" w:cstheme="majorBidi"/>
      <w:color w:val="1F3763" w:themeColor="accent1" w:themeShade="7F"/>
    </w:rPr>
  </w:style>
  <w:style w:type="paragraph" w:styleId="Sidfot">
    <w:name w:val="footer"/>
    <w:basedOn w:val="Normal"/>
    <w:link w:val="SidfotChar"/>
    <w:uiPriority w:val="99"/>
    <w:unhideWhenUsed/>
    <w:rsid w:val="00B37A4F"/>
    <w:pPr>
      <w:tabs>
        <w:tab w:val="center" w:pos="4536"/>
        <w:tab w:val="right" w:pos="9072"/>
      </w:tabs>
      <w:spacing w:after="0" w:line="240" w:lineRule="auto"/>
    </w:pPr>
    <w:rPr>
      <w:rFonts w:eastAsia="Times New Roman" w:cs="Times New Roman"/>
      <w:szCs w:val="24"/>
      <w:lang w:eastAsia="sv-SE"/>
    </w:rPr>
  </w:style>
  <w:style w:type="character" w:customStyle="1" w:styleId="SidfotChar">
    <w:name w:val="Sidfot Char"/>
    <w:basedOn w:val="Standardstycketeckensnitt"/>
    <w:link w:val="Sidfot"/>
    <w:uiPriority w:val="99"/>
    <w:rsid w:val="00B37A4F"/>
    <w:rPr>
      <w:rFonts w:ascii="Times New Roman" w:eastAsia="Times New Roman" w:hAnsi="Times New Roman" w:cs="Times New Roman"/>
      <w:lang w:eastAsia="sv-SE"/>
    </w:rPr>
  </w:style>
  <w:style w:type="paragraph" w:styleId="Rubrik">
    <w:name w:val="Title"/>
    <w:basedOn w:val="Normal"/>
    <w:next w:val="Normal"/>
    <w:link w:val="RubrikChar"/>
    <w:uiPriority w:val="10"/>
    <w:qFormat/>
    <w:rsid w:val="00B37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37A4F"/>
    <w:rPr>
      <w:rFonts w:asciiTheme="majorHAnsi" w:eastAsiaTheme="majorEastAsia" w:hAnsiTheme="majorHAnsi" w:cstheme="majorBidi"/>
      <w:spacing w:val="-10"/>
      <w:kern w:val="28"/>
      <w:sz w:val="56"/>
      <w:szCs w:val="56"/>
    </w:rPr>
  </w:style>
  <w:style w:type="paragraph" w:customStyle="1" w:styleId="Default">
    <w:name w:val="Default"/>
    <w:rsid w:val="00B37A4F"/>
    <w:pPr>
      <w:autoSpaceDE w:val="0"/>
      <w:autoSpaceDN w:val="0"/>
      <w:adjustRightInd w:val="0"/>
    </w:pPr>
    <w:rPr>
      <w:rFonts w:ascii="Calibri" w:hAnsi="Calibri" w:cs="Calibri"/>
      <w:color w:val="000000"/>
    </w:rPr>
  </w:style>
  <w:style w:type="table" w:styleId="Tabellrutnt">
    <w:name w:val="Table Grid"/>
    <w:basedOn w:val="Normaltabell"/>
    <w:uiPriority w:val="39"/>
    <w:rsid w:val="00B37A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37A4F"/>
    <w:rPr>
      <w:color w:val="0563C1" w:themeColor="hyperlink"/>
      <w:u w:val="single"/>
    </w:rPr>
  </w:style>
  <w:style w:type="character" w:styleId="AnvndHyperlnk">
    <w:name w:val="FollowedHyperlink"/>
    <w:basedOn w:val="Standardstycketeckensnitt"/>
    <w:uiPriority w:val="99"/>
    <w:semiHidden/>
    <w:unhideWhenUsed/>
    <w:rsid w:val="00B37A4F"/>
    <w:rPr>
      <w:color w:val="954F72" w:themeColor="followedHyperlink"/>
      <w:u w:val="single"/>
    </w:rPr>
  </w:style>
  <w:style w:type="character" w:styleId="Olstomnmnande">
    <w:name w:val="Unresolved Mention"/>
    <w:basedOn w:val="Standardstycketeckensnitt"/>
    <w:uiPriority w:val="99"/>
    <w:rsid w:val="00B37A4F"/>
    <w:rPr>
      <w:color w:val="808080"/>
      <w:shd w:val="clear" w:color="auto" w:fill="E6E6E6"/>
    </w:rPr>
  </w:style>
  <w:style w:type="paragraph" w:styleId="Liststycke">
    <w:name w:val="List Paragraph"/>
    <w:basedOn w:val="Normal"/>
    <w:uiPriority w:val="34"/>
    <w:qFormat/>
    <w:rsid w:val="007B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ernilla.ahren@liu.s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eklund@liu.se" TargetMode="External"/><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9796A3F7E76842ADF94EFC77170E14" ma:contentTypeVersion="4" ma:contentTypeDescription="Skapa ett nytt dokument." ma:contentTypeScope="" ma:versionID="cb5ee080d6cb03c91c7f87ee8f6b1b4f">
  <xsd:schema xmlns:xsd="http://www.w3.org/2001/XMLSchema" xmlns:xs="http://www.w3.org/2001/XMLSchema" xmlns:p="http://schemas.microsoft.com/office/2006/metadata/properties" xmlns:ns2="bb5edce1-8301-4e5d-b23d-37ca302aec4a" xmlns:ns3="e4a44123-e408-4d86-9691-6853de6c9266" targetNamespace="http://schemas.microsoft.com/office/2006/metadata/properties" ma:root="true" ma:fieldsID="cd62530f2bbf3cbaaa576c498ff327c7" ns2:_="" ns3:_="">
    <xsd:import namespace="bb5edce1-8301-4e5d-b23d-37ca302aec4a"/>
    <xsd:import namespace="e4a44123-e408-4d86-9691-6853de6c926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dce1-8301-4e5d-b23d-37ca302aec4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44123-e408-4d86-9691-6853de6c926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bb5edce1-8301-4e5d-b23d-37ca302aec4a" xsi:nil="true"/>
    <_lisam_PublishedVersion xmlns="e4a44123-e408-4d86-9691-6853de6c9266" xsi:nil="true"/>
  </documentManagement>
</p:properties>
</file>

<file path=customXml/itemProps1.xml><?xml version="1.0" encoding="utf-8"?>
<ds:datastoreItem xmlns:ds="http://schemas.openxmlformats.org/officeDocument/2006/customXml" ds:itemID="{A16ED5D5-5FF2-427C-93A2-CA93A822FA7D}"/>
</file>

<file path=customXml/itemProps2.xml><?xml version="1.0" encoding="utf-8"?>
<ds:datastoreItem xmlns:ds="http://schemas.openxmlformats.org/officeDocument/2006/customXml" ds:itemID="{520C9438-C2F4-437F-A4D3-EA1CF414CAAD}"/>
</file>

<file path=customXml/itemProps3.xml><?xml version="1.0" encoding="utf-8"?>
<ds:datastoreItem xmlns:ds="http://schemas.openxmlformats.org/officeDocument/2006/customXml" ds:itemID="{2C3D7482-4060-46FF-AE06-0DACC0BF3185}"/>
</file>

<file path=docProps/app.xml><?xml version="1.0" encoding="utf-8"?>
<Properties xmlns="http://schemas.openxmlformats.org/officeDocument/2006/extended-properties" xmlns:vt="http://schemas.openxmlformats.org/officeDocument/2006/docPropsVTypes">
  <Template>Normal.dotm</Template>
  <TotalTime>47</TotalTime>
  <Pages>8</Pages>
  <Words>1675</Words>
  <Characters>8880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Ivenäs Dyverfeldt</dc:creator>
  <cp:keywords/>
  <dc:description/>
  <cp:lastModifiedBy>Sabina Ivenäs Dyverfeldt</cp:lastModifiedBy>
  <cp:revision>8</cp:revision>
  <dcterms:created xsi:type="dcterms:W3CDTF">2018-06-05T13:27:00Z</dcterms:created>
  <dcterms:modified xsi:type="dcterms:W3CDTF">2018-06-07T14:43:00Z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0x010100CC9796A3F7E76842ADF94EFC77170E14</vt:lpwstr>
  </property>
</Properties>
</file>